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7E857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610934F5" w14:textId="77777777" w:rsidR="00593EE0" w:rsidRPr="0017598A" w:rsidRDefault="002E7A95" w:rsidP="002E7A95">
      <w:pPr>
        <w:tabs>
          <w:tab w:val="left" w:pos="630"/>
        </w:tabs>
        <w:rPr>
          <w:rFonts w:ascii="Arial" w:hAnsi="Arial" w:cs="Arial"/>
          <w:b/>
          <w:bCs/>
          <w:sz w:val="52"/>
          <w:szCs w:val="52"/>
        </w:rPr>
      </w:pPr>
      <w:r w:rsidRPr="0017598A">
        <w:rPr>
          <w:rFonts w:ascii="Arial" w:hAnsi="Arial" w:cs="Arial"/>
          <w:b/>
          <w:bCs/>
          <w:sz w:val="52"/>
          <w:szCs w:val="52"/>
        </w:rPr>
        <w:tab/>
      </w:r>
    </w:p>
    <w:p w14:paraId="394195AA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24175B7F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14:paraId="2F1DEE94" w14:textId="77777777" w:rsidR="00F91881" w:rsidRPr="0017598A" w:rsidRDefault="00362ADB" w:rsidP="00F91881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17598A">
        <w:rPr>
          <w:rFonts w:ascii="Arial" w:hAnsi="Arial" w:cs="Arial"/>
          <w:b/>
          <w:bCs/>
          <w:sz w:val="52"/>
          <w:szCs w:val="52"/>
        </w:rPr>
        <w:t>CLINICA</w:t>
      </w:r>
      <w:r w:rsidR="005B1D20" w:rsidRPr="0017598A">
        <w:rPr>
          <w:rFonts w:ascii="Arial" w:hAnsi="Arial" w:cs="Arial"/>
          <w:b/>
          <w:bCs/>
          <w:sz w:val="52"/>
          <w:szCs w:val="52"/>
        </w:rPr>
        <w:t xml:space="preserve">L MANAGEMENT PROTOCOL FOR CONFIRMED </w:t>
      </w:r>
      <w:r w:rsidR="00E56628">
        <w:rPr>
          <w:rFonts w:ascii="Arial" w:hAnsi="Arial" w:cs="Arial"/>
          <w:b/>
          <w:bCs/>
          <w:sz w:val="52"/>
          <w:szCs w:val="52"/>
        </w:rPr>
        <w:t xml:space="preserve">PEDIATRIC </w:t>
      </w:r>
      <w:r w:rsidR="005B1D20" w:rsidRPr="0017598A">
        <w:rPr>
          <w:rFonts w:ascii="Arial" w:hAnsi="Arial" w:cs="Arial"/>
          <w:b/>
          <w:bCs/>
          <w:sz w:val="52"/>
          <w:szCs w:val="52"/>
        </w:rPr>
        <w:t>COVID-</w:t>
      </w:r>
      <w:r w:rsidRPr="0017598A">
        <w:rPr>
          <w:rFonts w:ascii="Arial" w:hAnsi="Arial" w:cs="Arial"/>
          <w:b/>
          <w:bCs/>
          <w:sz w:val="52"/>
          <w:szCs w:val="52"/>
        </w:rPr>
        <w:t>19 CASES</w:t>
      </w:r>
    </w:p>
    <w:p w14:paraId="2A567CA2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2F816A9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28A39FF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BDFB4FD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02F4772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0D4ABB8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CC7A61" w14:textId="77777777" w:rsidR="00593EE0" w:rsidRPr="0017598A" w:rsidRDefault="00593EE0" w:rsidP="00F9188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47F881F" w14:textId="77777777" w:rsidR="00F91881" w:rsidRDefault="00F91881" w:rsidP="00D3667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B95DF89" w14:textId="77777777" w:rsidR="00AD4220" w:rsidRDefault="00AD4220" w:rsidP="00D3667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FAD4F2D" w14:textId="77777777" w:rsidR="00AD4220" w:rsidRDefault="00AD4220" w:rsidP="00D3667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6C36B55" w14:textId="77777777" w:rsidR="00AD4220" w:rsidRPr="0017598A" w:rsidRDefault="00AD4220" w:rsidP="00D3667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1F96AA2" w14:textId="77777777" w:rsidR="00F91881" w:rsidRPr="0017598A" w:rsidRDefault="00F91881" w:rsidP="00D3667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87C78A8" w14:textId="77777777" w:rsidR="0042292C" w:rsidRDefault="0042292C" w:rsidP="0042292C">
      <w:pPr>
        <w:pStyle w:val="NoSpacing"/>
        <w:rPr>
          <w:rFonts w:ascii="Arial" w:hAnsi="Arial" w:cs="Arial"/>
        </w:rPr>
      </w:pPr>
    </w:p>
    <w:p w14:paraId="3A2D9A87" w14:textId="77777777" w:rsidR="0042292C" w:rsidRDefault="0042292C" w:rsidP="0042292C">
      <w:pPr>
        <w:pStyle w:val="NoSpacing"/>
        <w:rPr>
          <w:rFonts w:ascii="Arial" w:hAnsi="Arial" w:cs="Arial"/>
        </w:rPr>
      </w:pPr>
    </w:p>
    <w:p w14:paraId="028E0131" w14:textId="77777777" w:rsidR="0042292C" w:rsidRDefault="0042292C" w:rsidP="0042292C">
      <w:pPr>
        <w:pStyle w:val="NoSpacing"/>
        <w:rPr>
          <w:rFonts w:ascii="Arial" w:hAnsi="Arial" w:cs="Arial"/>
        </w:rPr>
      </w:pPr>
    </w:p>
    <w:p w14:paraId="1CD0679B" w14:textId="77777777" w:rsidR="0042292C" w:rsidRDefault="0042292C" w:rsidP="0042292C">
      <w:pPr>
        <w:pStyle w:val="NoSpacing"/>
        <w:rPr>
          <w:rFonts w:ascii="Arial" w:hAnsi="Arial" w:cs="Arial"/>
          <w:b/>
          <w:bCs/>
        </w:rPr>
      </w:pPr>
      <w:r w:rsidRPr="0042292C">
        <w:rPr>
          <w:rFonts w:ascii="Arial" w:hAnsi="Arial" w:cs="Arial"/>
          <w:b/>
          <w:bCs/>
        </w:rPr>
        <w:lastRenderedPageBreak/>
        <w:t xml:space="preserve">Guideline </w:t>
      </w:r>
      <w:r w:rsidR="001148A9">
        <w:rPr>
          <w:rFonts w:ascii="Arial" w:hAnsi="Arial" w:cs="Arial"/>
          <w:b/>
          <w:bCs/>
        </w:rPr>
        <w:t xml:space="preserve">drafting </w:t>
      </w:r>
      <w:r w:rsidRPr="0042292C">
        <w:rPr>
          <w:rFonts w:ascii="Arial" w:hAnsi="Arial" w:cs="Arial"/>
          <w:b/>
          <w:bCs/>
        </w:rPr>
        <w:t>committee members</w:t>
      </w:r>
    </w:p>
    <w:p w14:paraId="02235EA3" w14:textId="77777777" w:rsidR="00E56628" w:rsidRDefault="00E56628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Dr.HPChhetri</w:t>
      </w:r>
      <w:proofErr w:type="spellEnd"/>
      <w:proofErr w:type="gramEnd"/>
    </w:p>
    <w:p w14:paraId="21F2359C" w14:textId="77777777" w:rsidR="0042292C" w:rsidRDefault="0042292C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Dr</w:t>
      </w:r>
      <w:r w:rsidR="00E56628">
        <w:rPr>
          <w:rFonts w:ascii="Arial" w:hAnsi="Arial" w:cs="Arial"/>
        </w:rPr>
        <w:t>TashiChoden</w:t>
      </w:r>
      <w:proofErr w:type="spellEnd"/>
    </w:p>
    <w:p w14:paraId="63FF6376" w14:textId="77777777" w:rsidR="00E56628" w:rsidRDefault="00E56628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DrTulsi</w:t>
      </w:r>
      <w:proofErr w:type="spellEnd"/>
      <w:r>
        <w:rPr>
          <w:rFonts w:ascii="Arial" w:hAnsi="Arial" w:cs="Arial"/>
        </w:rPr>
        <w:t xml:space="preserve"> R Sharma</w:t>
      </w:r>
    </w:p>
    <w:p w14:paraId="579782C7" w14:textId="77777777" w:rsidR="00E56628" w:rsidRDefault="00E56628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Dr.KuenleyPedon</w:t>
      </w:r>
      <w:proofErr w:type="spellEnd"/>
      <w:proofErr w:type="gramEnd"/>
    </w:p>
    <w:p w14:paraId="6A80EF1F" w14:textId="77777777" w:rsidR="00E56628" w:rsidRDefault="00E56628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Dr. Tenzin </w:t>
      </w:r>
      <w:proofErr w:type="spellStart"/>
      <w:r>
        <w:rPr>
          <w:rFonts w:ascii="Arial" w:hAnsi="Arial" w:cs="Arial"/>
        </w:rPr>
        <w:t>Lhaden</w:t>
      </w:r>
      <w:proofErr w:type="spellEnd"/>
    </w:p>
    <w:p w14:paraId="6F626880" w14:textId="77777777" w:rsidR="00245A23" w:rsidRDefault="002D69C6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245A23">
        <w:rPr>
          <w:rFonts w:ascii="Arial" w:hAnsi="Arial" w:cs="Arial"/>
        </w:rPr>
        <w:t>Resi</w:t>
      </w:r>
      <w:r w:rsidR="00245A23">
        <w:rPr>
          <w:rFonts w:ascii="Arial" w:hAnsi="Arial" w:cs="Arial"/>
        </w:rPr>
        <w:t>dents, Department of Pediatrics</w:t>
      </w:r>
    </w:p>
    <w:p w14:paraId="2D4FFA73" w14:textId="77777777" w:rsidR="002D69C6" w:rsidRPr="00245A23" w:rsidRDefault="002D69C6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proofErr w:type="spellStart"/>
      <w:r w:rsidRPr="00245A23">
        <w:rPr>
          <w:rFonts w:ascii="Arial" w:hAnsi="Arial" w:cs="Arial"/>
        </w:rPr>
        <w:t>DrPemChuki</w:t>
      </w:r>
      <w:proofErr w:type="spellEnd"/>
    </w:p>
    <w:p w14:paraId="7047E2AB" w14:textId="77777777" w:rsidR="002D69C6" w:rsidRDefault="002D69C6" w:rsidP="00B9658F">
      <w:pPr>
        <w:pStyle w:val="NoSpacing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Dr Mimi </w:t>
      </w:r>
      <w:proofErr w:type="spellStart"/>
      <w:r>
        <w:rPr>
          <w:rFonts w:ascii="Arial" w:hAnsi="Arial" w:cs="Arial"/>
        </w:rPr>
        <w:t>LhamuMynak</w:t>
      </w:r>
      <w:proofErr w:type="spellEnd"/>
    </w:p>
    <w:p w14:paraId="10CFB29C" w14:textId="77777777" w:rsidR="002D69C6" w:rsidRDefault="002D69C6" w:rsidP="002D69C6">
      <w:pPr>
        <w:pStyle w:val="NoSpacing"/>
        <w:ind w:left="720"/>
        <w:rPr>
          <w:rFonts w:ascii="Arial" w:hAnsi="Arial" w:cs="Arial"/>
        </w:rPr>
      </w:pPr>
    </w:p>
    <w:p w14:paraId="0B03C126" w14:textId="77777777" w:rsidR="0042292C" w:rsidRPr="0042292C" w:rsidRDefault="0042292C" w:rsidP="0042292C">
      <w:pPr>
        <w:pStyle w:val="NoSpacing"/>
      </w:pPr>
      <w:r w:rsidRPr="0042292C">
        <w:rPr>
          <w:rFonts w:ascii="Arial" w:hAnsi="Arial" w:cs="Arial"/>
        </w:rPr>
        <w:br w:type="page"/>
      </w:r>
    </w:p>
    <w:p w14:paraId="2A15844E" w14:textId="77777777" w:rsidR="00F603EF" w:rsidRPr="00F603EF" w:rsidRDefault="00F603EF" w:rsidP="00F603EF">
      <w:pPr>
        <w:ind w:left="720" w:hanging="720"/>
        <w:jc w:val="center"/>
        <w:rPr>
          <w:rFonts w:ascii="Arial" w:hAnsi="Arial" w:cs="Arial"/>
          <w:b/>
          <w:bCs/>
          <w:sz w:val="24"/>
          <w:szCs w:val="24"/>
          <w:u w:val="single"/>
        </w:rPr>
        <w:sectPr w:rsidR="00F603EF" w:rsidRPr="00F603EF" w:rsidSect="00F603EF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sdt>
      <w:sdtPr>
        <w:rPr>
          <w:rFonts w:ascii="Arial" w:eastAsiaTheme="minorEastAsia" w:hAnsi="Arial" w:cs="Arial"/>
          <w:color w:val="auto"/>
          <w:sz w:val="22"/>
          <w:lang w:val="en-GB"/>
        </w:rPr>
        <w:id w:val="97888514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6817257" w14:textId="77777777" w:rsidR="006C1BD8" w:rsidRDefault="006C1BD8" w:rsidP="006C1BD8">
          <w:pPr>
            <w:pStyle w:val="TOCHeading"/>
            <w:jc w:val="center"/>
            <w:rPr>
              <w:rFonts w:ascii="Arial" w:hAnsi="Arial" w:cs="Arial"/>
              <w:b/>
              <w:bCs/>
              <w:color w:val="000000" w:themeColor="text1"/>
            </w:rPr>
          </w:pPr>
          <w:r w:rsidRPr="006C1BD8">
            <w:rPr>
              <w:rFonts w:ascii="Arial" w:hAnsi="Arial" w:cs="Arial"/>
              <w:b/>
              <w:bCs/>
              <w:color w:val="000000" w:themeColor="text1"/>
            </w:rPr>
            <w:t>Contents</w:t>
          </w:r>
        </w:p>
        <w:p w14:paraId="7F0C2A73" w14:textId="77777777" w:rsidR="006C1BD8" w:rsidRDefault="006C1BD8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</w:rPr>
          </w:pPr>
        </w:p>
        <w:p w14:paraId="10C57C7C" w14:textId="77777777" w:rsidR="006C1BD8" w:rsidRPr="006C1BD8" w:rsidRDefault="00CF03A2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r w:rsidRPr="006C1BD8">
            <w:rPr>
              <w:rFonts w:ascii="Arial" w:hAnsi="Arial" w:cs="Arial"/>
            </w:rPr>
            <w:fldChar w:fldCharType="begin"/>
          </w:r>
          <w:r w:rsidR="006C1BD8" w:rsidRPr="006C1BD8">
            <w:rPr>
              <w:rFonts w:ascii="Arial" w:hAnsi="Arial" w:cs="Arial"/>
            </w:rPr>
            <w:instrText xml:space="preserve"> TOC \o "1-3" \h \z \u </w:instrText>
          </w:r>
          <w:r w:rsidRPr="006C1BD8">
            <w:rPr>
              <w:rFonts w:ascii="Arial" w:hAnsi="Arial" w:cs="Arial"/>
            </w:rPr>
            <w:fldChar w:fldCharType="separate"/>
          </w:r>
          <w:hyperlink w:anchor="_Toc38531088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1.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BACKGROUND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_Toc38531088 \h </w:instrText>
            </w:r>
            <w:r w:rsidRPr="006C1BD8">
              <w:rPr>
                <w:rFonts w:ascii="Arial" w:hAnsi="Arial" w:cs="Arial"/>
                <w:noProof/>
                <w:webHidden/>
              </w:rPr>
            </w:r>
            <w:r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2</w:t>
            </w:r>
            <w:r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3455A85" w14:textId="77777777" w:rsidR="006C1BD8" w:rsidRPr="006C1BD8" w:rsidRDefault="008D6CB5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89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2.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CONFIRMED CASE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_Toc38531089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2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6AE6002" w14:textId="77777777" w:rsidR="006C1BD8" w:rsidRPr="006C1BD8" w:rsidRDefault="008D6CB5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0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3.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CLINICAL SYNDROMES ASSOCIATED WITH COVID-19 INFECTIONS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_Toc38531090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2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A5EF57" w14:textId="77777777" w:rsidR="006C1BD8" w:rsidRPr="006C1BD8" w:rsidRDefault="008D6CB5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1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a)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Mild illness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_Toc38531091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2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ADBB972" w14:textId="77777777" w:rsidR="006C1BD8" w:rsidRPr="006C1BD8" w:rsidRDefault="008D6CB5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2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b)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Pneumonia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_Toc38531092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2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A65FFEA" w14:textId="77777777" w:rsidR="006C1BD8" w:rsidRPr="006C1BD8" w:rsidRDefault="008D6CB5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3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c)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Severe pneumonia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_Toc38531093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3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6178203" w14:textId="77777777" w:rsidR="006C1BD8" w:rsidRPr="006C1BD8" w:rsidRDefault="008D6CB5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4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d)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5C7C2D">
              <w:rPr>
                <w:rStyle w:val="Hyperlink"/>
                <w:rFonts w:ascii="Arial" w:hAnsi="Arial" w:cs="Arial"/>
                <w:noProof/>
              </w:rPr>
              <w:t>Pediatric a</w:t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cute respiratory distress syndrome (</w:t>
            </w:r>
            <w:r w:rsidR="005C7C2D">
              <w:rPr>
                <w:rStyle w:val="Hyperlink"/>
                <w:rFonts w:ascii="Arial" w:hAnsi="Arial" w:cs="Arial"/>
                <w:noProof/>
              </w:rPr>
              <w:t>P</w:t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ARDS)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1A69A3">
              <w:rPr>
                <w:rFonts w:ascii="Arial" w:hAnsi="Arial" w:cs="Arial"/>
                <w:noProof/>
                <w:webHidden/>
              </w:rPr>
              <w:t xml:space="preserve">3  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_Toc38531094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4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EE363EF" w14:textId="77777777" w:rsidR="006C1BD8" w:rsidRPr="006C1BD8" w:rsidRDefault="008D6CB5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5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e)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Sepsis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_Toc38531095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5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47DC688" w14:textId="77777777" w:rsidR="006C1BD8" w:rsidRPr="006C1BD8" w:rsidRDefault="008D6CB5" w:rsidP="00E67E22">
          <w:pPr>
            <w:pStyle w:val="TOC2"/>
            <w:tabs>
              <w:tab w:val="left" w:pos="66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6" w:history="1">
            <w:r w:rsidR="006C1BD8" w:rsidRPr="006C1BD8">
              <w:rPr>
                <w:rStyle w:val="Hyperlink"/>
                <w:rFonts w:ascii="Arial" w:hAnsi="Arial" w:cs="Arial"/>
                <w:noProof/>
              </w:rPr>
              <w:t>f)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Septic shock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_Toc38531096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6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  <w:hyperlink w:anchor="_Toc38531097" w:history="1"/>
        </w:p>
        <w:p w14:paraId="083608E1" w14:textId="77777777" w:rsidR="006C1BD8" w:rsidRPr="0059067E" w:rsidRDefault="008D6CB5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098" w:history="1">
            <w:r w:rsidR="00E67E22">
              <w:rPr>
                <w:rStyle w:val="Hyperlink"/>
                <w:rFonts w:ascii="Arial" w:hAnsi="Arial" w:cs="Arial"/>
                <w:noProof/>
              </w:rPr>
              <w:t>4</w:t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CASE MANAGEMENT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_Toc38531098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7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BFF5F6E" w14:textId="77777777" w:rsidR="0059067E" w:rsidRDefault="0059067E" w:rsidP="0073057F">
          <w:r>
            <w:t>5</w:t>
          </w:r>
          <w:r w:rsidR="0073057F">
            <w:t>.  CARE OF BABY BORN TO COVID19 POSITIVE OR SUSPECT MOTHER......</w:t>
          </w:r>
        </w:p>
        <w:p w14:paraId="2EFCC193" w14:textId="77777777" w:rsidR="00E67CDA" w:rsidRDefault="00E67CDA" w:rsidP="0073057F">
          <w:r>
            <w:t xml:space="preserve">6. </w:t>
          </w:r>
          <w:r w:rsidR="002C45FC">
            <w:t>DRUG INDUCED LONG QT SYNDROME</w:t>
          </w:r>
        </w:p>
        <w:p w14:paraId="319AEA3D" w14:textId="77777777" w:rsidR="0073057F" w:rsidRPr="0073057F" w:rsidRDefault="002C45FC" w:rsidP="0073057F">
          <w:r>
            <w:t>7.</w:t>
          </w:r>
          <w:r w:rsidR="00E67CDA">
            <w:t>ADVANCED LIFE SUPPORT IN CHILDREN AND NEONATES</w:t>
          </w:r>
          <w:r w:rsidR="0073057F">
            <w:t>...................................................</w:t>
          </w:r>
        </w:p>
        <w:p w14:paraId="1F18E4BA" w14:textId="77777777" w:rsidR="006C1BD8" w:rsidRPr="006C1BD8" w:rsidRDefault="008D6CB5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103" w:history="1">
            <w:r w:rsidR="002C45FC">
              <w:rPr>
                <w:rStyle w:val="Hyperlink"/>
                <w:rFonts w:ascii="Arial" w:hAnsi="Arial" w:cs="Arial"/>
                <w:noProof/>
              </w:rPr>
              <w:t>8</w:t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WHEN TO DISCHARGE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_Toc38531103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17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0B80C0" w14:textId="77777777" w:rsidR="006C1BD8" w:rsidRDefault="008D6CB5">
          <w:pPr>
            <w:pStyle w:val="TOC1"/>
            <w:tabs>
              <w:tab w:val="left" w:pos="440"/>
              <w:tab w:val="right" w:leader="dot" w:pos="9350"/>
            </w:tabs>
            <w:rPr>
              <w:rFonts w:ascii="Arial" w:hAnsi="Arial" w:cs="Arial"/>
              <w:noProof/>
            </w:rPr>
          </w:pPr>
          <w:hyperlink w:anchor="_Toc38531104" w:history="1">
            <w:r w:rsidR="002C45FC">
              <w:rPr>
                <w:rStyle w:val="Hyperlink"/>
                <w:rFonts w:ascii="Arial" w:hAnsi="Arial" w:cs="Arial"/>
                <w:noProof/>
              </w:rPr>
              <w:t>9</w:t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.</w:t>
            </w:r>
            <w:r w:rsidR="006C1BD8" w:rsidRPr="006C1BD8">
              <w:rPr>
                <w:rFonts w:ascii="Arial" w:hAnsi="Arial" w:cs="Arial"/>
                <w:noProof/>
              </w:rPr>
              <w:tab/>
            </w:r>
            <w:r w:rsidR="006C1BD8" w:rsidRPr="006C1BD8">
              <w:rPr>
                <w:rStyle w:val="Hyperlink"/>
                <w:rFonts w:ascii="Arial" w:hAnsi="Arial" w:cs="Arial"/>
                <w:noProof/>
              </w:rPr>
              <w:t>REFERENCES</w:t>
            </w:r>
            <w:r w:rsidR="006C1BD8" w:rsidRPr="006C1BD8">
              <w:rPr>
                <w:rFonts w:ascii="Arial" w:hAnsi="Arial" w:cs="Arial"/>
                <w:noProof/>
                <w:webHidden/>
              </w:rPr>
              <w:tab/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begin"/>
            </w:r>
            <w:r w:rsidR="006C1BD8" w:rsidRPr="006C1BD8">
              <w:rPr>
                <w:rFonts w:ascii="Arial" w:hAnsi="Arial" w:cs="Arial"/>
                <w:noProof/>
                <w:webHidden/>
              </w:rPr>
              <w:instrText xml:space="preserve"> PAGEREF _Toc38531104 \h </w:instrText>
            </w:r>
            <w:r w:rsidR="00CF03A2" w:rsidRPr="006C1BD8">
              <w:rPr>
                <w:rFonts w:ascii="Arial" w:hAnsi="Arial" w:cs="Arial"/>
                <w:noProof/>
                <w:webHidden/>
              </w:rPr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C1BD8">
              <w:rPr>
                <w:rFonts w:ascii="Arial" w:hAnsi="Arial" w:cs="Arial"/>
                <w:noProof/>
                <w:webHidden/>
              </w:rPr>
              <w:t>17</w:t>
            </w:r>
            <w:r w:rsidR="00CF03A2" w:rsidRPr="006C1BD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56FCAC" w14:textId="77777777" w:rsidR="002C45FC" w:rsidRDefault="002C45FC" w:rsidP="002C45FC">
          <w:r>
            <w:t xml:space="preserve">10. </w:t>
          </w:r>
          <w:r w:rsidR="00DC225F">
            <w:t>A</w:t>
          </w:r>
          <w:r>
            <w:t>NNEXURE</w:t>
          </w:r>
        </w:p>
        <w:p w14:paraId="492831CB" w14:textId="77777777" w:rsidR="00915CBB" w:rsidRDefault="00915CBB" w:rsidP="002C45FC">
          <w:r w:rsidRPr="00915CBB">
            <w:t>Annexure 1: Drug doses</w:t>
          </w:r>
        </w:p>
        <w:p w14:paraId="260B1463" w14:textId="77777777" w:rsidR="00915CBB" w:rsidRDefault="00915CBB" w:rsidP="002C45FC">
          <w:r w:rsidRPr="00915CBB">
            <w:t>Annexure 2 : Paediatric Treatment Algorithm Based on Clinical syndrome</w:t>
          </w:r>
        </w:p>
        <w:p w14:paraId="1219D310" w14:textId="77777777" w:rsidR="00076C15" w:rsidRDefault="002A675C" w:rsidP="002A675C">
          <w:r>
            <w:t>Annexure 3 :</w:t>
          </w:r>
          <w:r w:rsidR="00076C15" w:rsidRPr="00076C15">
            <w:t>: BLS Healthcare Provider: Pediatric Cardiac Arrest Algorithm for 2 or More Rescuers for Suspected or Confirmed COVID-19 Patients</w:t>
          </w:r>
        </w:p>
        <w:p w14:paraId="03C2D007" w14:textId="77777777" w:rsidR="002A675C" w:rsidRDefault="00076C15" w:rsidP="002A675C">
          <w:r>
            <w:t>Annexure 4</w:t>
          </w:r>
          <w:r w:rsidR="002A675C">
            <w:t>BLS Healthcare Provider: Pediatric Cardiac Arrest Algorithm for the Single Rescuer for Suspected or Confirmed COVID-19 Patients</w:t>
          </w:r>
        </w:p>
        <w:p w14:paraId="63B34D65" w14:textId="77777777" w:rsidR="002A675C" w:rsidRPr="002C45FC" w:rsidRDefault="00076C15" w:rsidP="002A675C">
          <w:r>
            <w:t>Annexure 5</w:t>
          </w:r>
          <w:r w:rsidR="002A675C">
            <w:t>: Pediatric Cardiac Arrest Algorithm for Suspected or Confirmed COVID-19 Patients</w:t>
          </w:r>
        </w:p>
        <w:p w14:paraId="70AD0603" w14:textId="77777777" w:rsidR="00C33619" w:rsidRPr="006C1BD8" w:rsidRDefault="00CF03A2" w:rsidP="006C1BD8">
          <w:r w:rsidRPr="006C1BD8">
            <w:rPr>
              <w:rFonts w:ascii="Arial" w:hAnsi="Arial" w:cs="Arial"/>
              <w:b/>
              <w:bCs/>
              <w:noProof/>
            </w:rPr>
            <w:fldChar w:fldCharType="end"/>
          </w:r>
        </w:p>
      </w:sdtContent>
    </w:sdt>
    <w:p w14:paraId="38CC97A1" w14:textId="77777777" w:rsidR="00E81557" w:rsidRPr="0017598A" w:rsidRDefault="00E81557">
      <w:pPr>
        <w:rPr>
          <w:rFonts w:ascii="Arial" w:hAnsi="Arial" w:cs="Arial"/>
          <w:b/>
          <w:bCs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</w:rPr>
        <w:br w:type="page"/>
      </w:r>
    </w:p>
    <w:p w14:paraId="1BE1BCC1" w14:textId="77777777" w:rsidR="00E81557" w:rsidRPr="00885BBB" w:rsidRDefault="00E81557" w:rsidP="00885BBB">
      <w:pPr>
        <w:pStyle w:val="Heading1"/>
      </w:pPr>
      <w:bookmarkStart w:id="0" w:name="_Toc38531088"/>
      <w:r w:rsidRPr="00885BBB">
        <w:lastRenderedPageBreak/>
        <w:t>BACKGROUND</w:t>
      </w:r>
      <w:bookmarkEnd w:id="0"/>
    </w:p>
    <w:p w14:paraId="3E12F39B" w14:textId="77777777" w:rsidR="00E81557" w:rsidRPr="0017598A" w:rsidRDefault="005B1D20" w:rsidP="00223773">
      <w:p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This document is intended for clinicians involved in the care of </w:t>
      </w:r>
      <w:r w:rsidR="00383EA7">
        <w:rPr>
          <w:rFonts w:ascii="Arial" w:hAnsi="Arial" w:cs="Arial"/>
          <w:sz w:val="24"/>
          <w:szCs w:val="24"/>
        </w:rPr>
        <w:t xml:space="preserve">children less than 12 years </w:t>
      </w:r>
      <w:r w:rsidRPr="0017598A">
        <w:rPr>
          <w:rFonts w:ascii="Arial" w:hAnsi="Arial" w:cs="Arial"/>
          <w:sz w:val="24"/>
          <w:szCs w:val="24"/>
        </w:rPr>
        <w:t xml:space="preserve">with confirmed COVID-19 cases at the </w:t>
      </w:r>
      <w:r w:rsidRPr="00383EA7">
        <w:rPr>
          <w:rFonts w:ascii="Arial" w:hAnsi="Arial" w:cs="Arial"/>
          <w:sz w:val="24"/>
          <w:szCs w:val="24"/>
        </w:rPr>
        <w:t>Jigme</w:t>
      </w:r>
      <w:r w:rsidR="00383EA7" w:rsidRPr="00383EA7">
        <w:rPr>
          <w:rFonts w:ascii="Arial" w:hAnsi="Arial" w:cs="Arial"/>
          <w:sz w:val="24"/>
          <w:szCs w:val="24"/>
        </w:rPr>
        <w:t xml:space="preserve"> </w:t>
      </w:r>
      <w:r w:rsidRPr="00383EA7">
        <w:rPr>
          <w:rFonts w:ascii="Arial" w:hAnsi="Arial" w:cs="Arial"/>
          <w:sz w:val="24"/>
          <w:szCs w:val="24"/>
        </w:rPr>
        <w:t>Dorji</w:t>
      </w:r>
      <w:r w:rsidR="00383EA7">
        <w:rPr>
          <w:rFonts w:ascii="Arial" w:hAnsi="Arial" w:cs="Arial"/>
          <w:sz w:val="24"/>
          <w:szCs w:val="24"/>
        </w:rPr>
        <w:t xml:space="preserve"> </w:t>
      </w:r>
      <w:r w:rsidRPr="0017598A">
        <w:rPr>
          <w:rFonts w:ascii="Arial" w:hAnsi="Arial" w:cs="Arial"/>
          <w:sz w:val="24"/>
          <w:szCs w:val="24"/>
        </w:rPr>
        <w:t>Wangchuck National Referral Hospital.</w:t>
      </w:r>
      <w:r w:rsidR="00223773" w:rsidRPr="0017598A">
        <w:rPr>
          <w:rFonts w:ascii="Arial" w:hAnsi="Arial" w:cs="Arial"/>
          <w:sz w:val="24"/>
          <w:szCs w:val="24"/>
        </w:rPr>
        <w:t xml:space="preserve"> Bhutan had its first confirmed case of CO</w:t>
      </w:r>
      <w:r w:rsidR="00E56628">
        <w:rPr>
          <w:rFonts w:ascii="Arial" w:hAnsi="Arial" w:cs="Arial"/>
          <w:sz w:val="24"/>
          <w:szCs w:val="24"/>
        </w:rPr>
        <w:t>VID-19 on 05 March 2020. As of 6th May</w:t>
      </w:r>
      <w:r w:rsidR="00223773" w:rsidRPr="0017598A">
        <w:rPr>
          <w:rFonts w:ascii="Arial" w:hAnsi="Arial" w:cs="Arial"/>
          <w:sz w:val="24"/>
          <w:szCs w:val="24"/>
        </w:rPr>
        <w:t xml:space="preserve"> 2020, Bhutan </w:t>
      </w:r>
      <w:r w:rsidR="00E56628">
        <w:rPr>
          <w:rFonts w:ascii="Arial" w:hAnsi="Arial" w:cs="Arial"/>
          <w:sz w:val="24"/>
          <w:szCs w:val="24"/>
        </w:rPr>
        <w:t xml:space="preserve">has </w:t>
      </w:r>
      <w:r w:rsidR="00223773" w:rsidRPr="0017598A">
        <w:rPr>
          <w:rFonts w:ascii="Arial" w:hAnsi="Arial" w:cs="Arial"/>
          <w:sz w:val="24"/>
          <w:szCs w:val="24"/>
        </w:rPr>
        <w:t xml:space="preserve">recorded </w:t>
      </w:r>
      <w:r w:rsidR="009E49EF">
        <w:rPr>
          <w:rFonts w:ascii="Arial" w:hAnsi="Arial" w:cs="Arial"/>
          <w:sz w:val="24"/>
          <w:szCs w:val="24"/>
        </w:rPr>
        <w:t>seven</w:t>
      </w:r>
      <w:r w:rsidR="00223773" w:rsidRPr="0017598A">
        <w:rPr>
          <w:rFonts w:ascii="Arial" w:hAnsi="Arial" w:cs="Arial"/>
          <w:sz w:val="24"/>
          <w:szCs w:val="24"/>
        </w:rPr>
        <w:t xml:space="preserve"> confirmed cases, all of which were managed at the isolation and treatment facility at the </w:t>
      </w:r>
      <w:r w:rsidR="00223773" w:rsidRPr="00383EA7">
        <w:rPr>
          <w:rFonts w:ascii="Arial" w:hAnsi="Arial" w:cs="Arial"/>
          <w:sz w:val="24"/>
          <w:szCs w:val="24"/>
        </w:rPr>
        <w:t>Jigme</w:t>
      </w:r>
      <w:r w:rsidR="00383EA7" w:rsidRPr="00383EA7">
        <w:rPr>
          <w:rFonts w:ascii="Arial" w:hAnsi="Arial" w:cs="Arial"/>
          <w:sz w:val="24"/>
          <w:szCs w:val="24"/>
        </w:rPr>
        <w:t xml:space="preserve"> </w:t>
      </w:r>
      <w:r w:rsidR="00223773" w:rsidRPr="00383EA7">
        <w:rPr>
          <w:rFonts w:ascii="Arial" w:hAnsi="Arial" w:cs="Arial"/>
          <w:sz w:val="24"/>
          <w:szCs w:val="24"/>
        </w:rPr>
        <w:t>Dorji</w:t>
      </w:r>
      <w:r w:rsidR="00383EA7" w:rsidRPr="00383EA7">
        <w:rPr>
          <w:rFonts w:ascii="Arial" w:hAnsi="Arial" w:cs="Arial"/>
          <w:sz w:val="24"/>
          <w:szCs w:val="24"/>
        </w:rPr>
        <w:t xml:space="preserve"> </w:t>
      </w:r>
      <w:r w:rsidR="00223773" w:rsidRPr="00383EA7">
        <w:rPr>
          <w:rFonts w:ascii="Arial" w:hAnsi="Arial" w:cs="Arial"/>
          <w:sz w:val="24"/>
          <w:szCs w:val="24"/>
        </w:rPr>
        <w:t>Wangchuck</w:t>
      </w:r>
      <w:r w:rsidR="00223773" w:rsidRPr="0017598A">
        <w:rPr>
          <w:rFonts w:ascii="Arial" w:hAnsi="Arial" w:cs="Arial"/>
          <w:sz w:val="24"/>
          <w:szCs w:val="24"/>
        </w:rPr>
        <w:t xml:space="preserve"> National Referral Hospital, Thimphu.</w:t>
      </w:r>
    </w:p>
    <w:p w14:paraId="781863B0" w14:textId="77777777" w:rsidR="005B1D20" w:rsidRPr="0017598A" w:rsidRDefault="005B1D20" w:rsidP="00223773">
      <w:pPr>
        <w:jc w:val="both"/>
        <w:rPr>
          <w:rFonts w:ascii="Arial" w:hAnsi="Arial" w:cs="Arial"/>
          <w:sz w:val="24"/>
          <w:szCs w:val="24"/>
        </w:rPr>
      </w:pPr>
    </w:p>
    <w:p w14:paraId="5AB543BB" w14:textId="77777777" w:rsidR="007E581F" w:rsidRPr="0017598A" w:rsidRDefault="00362ADB" w:rsidP="00885BBB">
      <w:pPr>
        <w:pStyle w:val="Heading1"/>
      </w:pPr>
      <w:bookmarkStart w:id="1" w:name="_Toc38531089"/>
      <w:r w:rsidRPr="0017598A">
        <w:t>CONFIRMED CASE</w:t>
      </w:r>
      <w:bookmarkEnd w:id="1"/>
    </w:p>
    <w:p w14:paraId="76F4533E" w14:textId="77777777" w:rsidR="008A3297" w:rsidRPr="0017598A" w:rsidRDefault="008A3297" w:rsidP="00223773">
      <w:p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A person with l</w:t>
      </w:r>
      <w:r w:rsidR="005B1D20" w:rsidRPr="0017598A">
        <w:rPr>
          <w:rFonts w:ascii="Arial" w:hAnsi="Arial" w:cs="Arial"/>
          <w:sz w:val="24"/>
          <w:szCs w:val="24"/>
        </w:rPr>
        <w:t>aboratory confirmation of COVID-</w:t>
      </w:r>
      <w:r w:rsidRPr="0017598A">
        <w:rPr>
          <w:rFonts w:ascii="Arial" w:hAnsi="Arial" w:cs="Arial"/>
          <w:sz w:val="24"/>
          <w:szCs w:val="24"/>
        </w:rPr>
        <w:t>19 infection, irrespective of clinical signs and symptoms</w:t>
      </w:r>
      <w:r w:rsidR="005B1D20" w:rsidRPr="0017598A">
        <w:rPr>
          <w:rFonts w:ascii="Arial" w:hAnsi="Arial" w:cs="Arial"/>
          <w:sz w:val="24"/>
          <w:szCs w:val="24"/>
        </w:rPr>
        <w:t>.</w:t>
      </w:r>
    </w:p>
    <w:p w14:paraId="162A6A76" w14:textId="77777777" w:rsidR="008A3297" w:rsidRPr="0017598A" w:rsidRDefault="008A3297" w:rsidP="00223773">
      <w:pPr>
        <w:jc w:val="both"/>
        <w:rPr>
          <w:rFonts w:ascii="Arial" w:hAnsi="Arial" w:cs="Arial"/>
          <w:sz w:val="24"/>
          <w:szCs w:val="24"/>
        </w:rPr>
      </w:pPr>
    </w:p>
    <w:p w14:paraId="7442EAEF" w14:textId="77777777" w:rsidR="007E581F" w:rsidRPr="0017598A" w:rsidRDefault="00362ADB" w:rsidP="00885BBB">
      <w:pPr>
        <w:pStyle w:val="Heading1"/>
      </w:pPr>
      <w:bookmarkStart w:id="2" w:name="_Toc38531090"/>
      <w:r w:rsidRPr="0017598A">
        <w:t xml:space="preserve">CLINICAL </w:t>
      </w:r>
      <w:r w:rsidR="00F64F5A" w:rsidRPr="0017598A">
        <w:t>SYNDROMES ASSOCIATED WITH COVID-</w:t>
      </w:r>
      <w:r w:rsidRPr="0017598A">
        <w:t>19 INFECTIONS</w:t>
      </w:r>
      <w:bookmarkEnd w:id="2"/>
    </w:p>
    <w:p w14:paraId="463BCA43" w14:textId="77777777" w:rsidR="009562A2" w:rsidRPr="00885BBB" w:rsidRDefault="00734C08" w:rsidP="00885BBB">
      <w:pPr>
        <w:pStyle w:val="Heading2"/>
      </w:pPr>
      <w:bookmarkStart w:id="3" w:name="_Toc38531091"/>
      <w:r w:rsidRPr="00885BBB">
        <w:t>Mild</w:t>
      </w:r>
      <w:r w:rsidR="009562A2" w:rsidRPr="00885BBB">
        <w:t xml:space="preserve"> illness</w:t>
      </w:r>
      <w:bookmarkEnd w:id="3"/>
    </w:p>
    <w:p w14:paraId="7ECB347E" w14:textId="77777777" w:rsidR="0017312D" w:rsidRDefault="00362ADB" w:rsidP="00223773">
      <w:pPr>
        <w:pStyle w:val="ListParagraph"/>
        <w:jc w:val="both"/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Patients with uncomplicated upper respiratory tract viral infection</w:t>
      </w:r>
      <w:r w:rsidR="00F64F5A" w:rsidRPr="0017598A">
        <w:rPr>
          <w:rFonts w:ascii="Arial" w:hAnsi="Arial" w:cs="Arial"/>
          <w:bCs/>
          <w:sz w:val="24"/>
          <w:szCs w:val="24"/>
        </w:rPr>
        <w:t>,</w:t>
      </w:r>
      <w:r w:rsidRPr="0017598A">
        <w:rPr>
          <w:rFonts w:ascii="Arial" w:hAnsi="Arial" w:cs="Arial"/>
          <w:bCs/>
          <w:sz w:val="24"/>
          <w:szCs w:val="24"/>
        </w:rPr>
        <w:t xml:space="preserve"> may have non-specific symptoms such as fever, fatigue, cough (with or without sputum production), </w:t>
      </w:r>
      <w:r w:rsidR="0017312D">
        <w:rPr>
          <w:rFonts w:ascii="Arial" w:hAnsi="Arial" w:cs="Arial"/>
          <w:bCs/>
          <w:sz w:val="24"/>
          <w:szCs w:val="24"/>
        </w:rPr>
        <w:t>poor feeding</w:t>
      </w:r>
      <w:r w:rsidRPr="0017598A">
        <w:rPr>
          <w:rFonts w:ascii="Arial" w:hAnsi="Arial" w:cs="Arial"/>
          <w:bCs/>
          <w:sz w:val="24"/>
          <w:szCs w:val="24"/>
        </w:rPr>
        <w:t>, malaise, muscle pain, sore throat</w:t>
      </w:r>
      <w:r w:rsidR="00407FDE" w:rsidRPr="0017598A">
        <w:rPr>
          <w:rFonts w:ascii="Arial" w:hAnsi="Arial" w:cs="Arial"/>
          <w:bCs/>
          <w:sz w:val="24"/>
          <w:szCs w:val="24"/>
        </w:rPr>
        <w:t xml:space="preserve">, </w:t>
      </w:r>
      <w:r w:rsidR="0017312D">
        <w:rPr>
          <w:rFonts w:ascii="Arial" w:hAnsi="Arial" w:cs="Arial"/>
          <w:bCs/>
          <w:sz w:val="24"/>
          <w:szCs w:val="24"/>
        </w:rPr>
        <w:t xml:space="preserve">nasal </w:t>
      </w:r>
      <w:r w:rsidRPr="0017598A">
        <w:rPr>
          <w:rFonts w:ascii="Arial" w:hAnsi="Arial" w:cs="Arial"/>
          <w:bCs/>
          <w:sz w:val="24"/>
          <w:szCs w:val="24"/>
        </w:rPr>
        <w:t xml:space="preserve">congestion, </w:t>
      </w:r>
      <w:r w:rsidR="00E56628">
        <w:rPr>
          <w:rFonts w:ascii="Arial" w:hAnsi="Arial" w:cs="Arial"/>
          <w:bCs/>
          <w:sz w:val="24"/>
          <w:szCs w:val="24"/>
        </w:rPr>
        <w:t xml:space="preserve">anosmia, </w:t>
      </w:r>
      <w:r w:rsidR="00E56628" w:rsidRPr="00383EA7">
        <w:rPr>
          <w:rFonts w:ascii="Arial" w:hAnsi="Arial" w:cs="Arial"/>
          <w:bCs/>
          <w:sz w:val="24"/>
          <w:szCs w:val="24"/>
        </w:rPr>
        <w:t>ageusia</w:t>
      </w:r>
      <w:r w:rsidR="00383EA7" w:rsidRPr="00383EA7">
        <w:rPr>
          <w:rFonts w:ascii="Arial" w:hAnsi="Arial" w:cs="Arial"/>
          <w:bCs/>
          <w:sz w:val="24"/>
          <w:szCs w:val="24"/>
        </w:rPr>
        <w:t>,</w:t>
      </w:r>
      <w:r w:rsidR="00E56628">
        <w:rPr>
          <w:rFonts w:ascii="Arial" w:hAnsi="Arial" w:cs="Arial"/>
          <w:bCs/>
          <w:sz w:val="24"/>
          <w:szCs w:val="24"/>
        </w:rPr>
        <w:t xml:space="preserve"> headache, </w:t>
      </w:r>
      <w:r w:rsidR="009E49EF" w:rsidRPr="0017598A">
        <w:rPr>
          <w:rFonts w:ascii="Arial" w:hAnsi="Arial" w:cs="Arial"/>
          <w:bCs/>
          <w:sz w:val="24"/>
          <w:szCs w:val="24"/>
        </w:rPr>
        <w:t>diarrhoea</w:t>
      </w:r>
      <w:r w:rsidRPr="0017598A">
        <w:rPr>
          <w:rFonts w:ascii="Arial" w:hAnsi="Arial" w:cs="Arial"/>
          <w:bCs/>
          <w:sz w:val="24"/>
          <w:szCs w:val="24"/>
        </w:rPr>
        <w:t>, nausea and vomiting.</w:t>
      </w:r>
    </w:p>
    <w:p w14:paraId="54A9C2E7" w14:textId="77777777" w:rsidR="00734C08" w:rsidRPr="0017598A" w:rsidRDefault="00734C08" w:rsidP="00223773">
      <w:pPr>
        <w:pStyle w:val="ListParagraph"/>
        <w:jc w:val="both"/>
        <w:rPr>
          <w:rFonts w:ascii="Arial" w:hAnsi="Arial" w:cs="Arial"/>
          <w:bCs/>
          <w:sz w:val="24"/>
          <w:szCs w:val="24"/>
        </w:rPr>
      </w:pPr>
    </w:p>
    <w:p w14:paraId="0FA6FEF3" w14:textId="77777777" w:rsidR="00F91881" w:rsidRPr="0017598A" w:rsidRDefault="00F91881" w:rsidP="00223773">
      <w:pPr>
        <w:pStyle w:val="ListParagraph"/>
        <w:jc w:val="both"/>
        <w:rPr>
          <w:rFonts w:ascii="Arial" w:hAnsi="Arial" w:cs="Arial"/>
          <w:bCs/>
          <w:sz w:val="24"/>
          <w:szCs w:val="24"/>
        </w:rPr>
      </w:pPr>
    </w:p>
    <w:p w14:paraId="148F5A64" w14:textId="77777777" w:rsidR="007E581F" w:rsidRDefault="0017312D" w:rsidP="00223773">
      <w:pPr>
        <w:pStyle w:val="ListParagraph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Atypical sympt</w:t>
      </w:r>
      <w:r w:rsidR="00B10078">
        <w:rPr>
          <w:rFonts w:ascii="Arial" w:hAnsi="Arial" w:cs="Arial"/>
          <w:bCs/>
          <w:sz w:val="24"/>
          <w:szCs w:val="24"/>
        </w:rPr>
        <w:t xml:space="preserve">oms like </w:t>
      </w:r>
      <w:r>
        <w:rPr>
          <w:rFonts w:ascii="Arial" w:hAnsi="Arial" w:cs="Arial"/>
          <w:bCs/>
          <w:sz w:val="24"/>
          <w:szCs w:val="24"/>
        </w:rPr>
        <w:t xml:space="preserve">skin rash, </w:t>
      </w:r>
      <w:proofErr w:type="gramStart"/>
      <w:r>
        <w:rPr>
          <w:rFonts w:ascii="Arial" w:hAnsi="Arial" w:cs="Arial"/>
          <w:bCs/>
          <w:sz w:val="24"/>
          <w:szCs w:val="24"/>
        </w:rPr>
        <w:t>conjunctivitis ,</w:t>
      </w:r>
      <w:r w:rsidRPr="00383EA7">
        <w:rPr>
          <w:rFonts w:ascii="Arial" w:hAnsi="Arial" w:cs="Arial"/>
          <w:bCs/>
          <w:sz w:val="24"/>
          <w:szCs w:val="24"/>
        </w:rPr>
        <w:t>axial</w:t>
      </w:r>
      <w:proofErr w:type="gramEnd"/>
      <w:r w:rsidR="00383EA7" w:rsidRPr="00383EA7">
        <w:rPr>
          <w:rFonts w:ascii="Arial" w:hAnsi="Arial" w:cs="Arial"/>
          <w:bCs/>
          <w:sz w:val="24"/>
          <w:szCs w:val="24"/>
        </w:rPr>
        <w:t xml:space="preserve"> </w:t>
      </w:r>
      <w:r w:rsidRPr="00383EA7">
        <w:rPr>
          <w:rFonts w:ascii="Arial" w:hAnsi="Arial" w:cs="Arial"/>
          <w:bCs/>
          <w:sz w:val="24"/>
          <w:szCs w:val="24"/>
        </w:rPr>
        <w:t>h</w:t>
      </w:r>
      <w:r>
        <w:rPr>
          <w:rFonts w:ascii="Arial" w:hAnsi="Arial" w:cs="Arial"/>
          <w:bCs/>
          <w:sz w:val="24"/>
          <w:szCs w:val="24"/>
        </w:rPr>
        <w:t xml:space="preserve">ypotonia with or without drowsiness and moaning have also been reported. </w:t>
      </w:r>
    </w:p>
    <w:p w14:paraId="5A8B64F3" w14:textId="77777777" w:rsidR="0017312D" w:rsidRPr="0017598A" w:rsidRDefault="0017312D" w:rsidP="0022377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30ACA814" w14:textId="77777777" w:rsidR="009562A2" w:rsidRPr="0017598A" w:rsidRDefault="00734C08" w:rsidP="00885BBB">
      <w:pPr>
        <w:pStyle w:val="Heading2"/>
      </w:pPr>
      <w:bookmarkStart w:id="4" w:name="_Toc38531092"/>
      <w:r w:rsidRPr="0017598A">
        <w:t>P</w:t>
      </w:r>
      <w:r w:rsidR="009562A2" w:rsidRPr="0017598A">
        <w:t>neumonia</w:t>
      </w:r>
      <w:bookmarkEnd w:id="4"/>
    </w:p>
    <w:p w14:paraId="6AB8CD06" w14:textId="77777777" w:rsidR="009562A2" w:rsidRPr="0017598A" w:rsidRDefault="009562A2" w:rsidP="00AB09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Cough</w:t>
      </w:r>
      <w:r w:rsidR="000C152E" w:rsidRPr="0017598A">
        <w:rPr>
          <w:rFonts w:ascii="Arial" w:hAnsi="Arial" w:cs="Arial"/>
          <w:sz w:val="24"/>
          <w:szCs w:val="24"/>
        </w:rPr>
        <w:t xml:space="preserve"> or </w:t>
      </w:r>
      <w:r w:rsidR="00270E4A" w:rsidRPr="0017598A">
        <w:rPr>
          <w:rFonts w:ascii="Arial" w:hAnsi="Arial" w:cs="Arial"/>
          <w:sz w:val="24"/>
          <w:szCs w:val="24"/>
        </w:rPr>
        <w:t>d</w:t>
      </w:r>
      <w:r w:rsidRPr="0017598A">
        <w:rPr>
          <w:rFonts w:ascii="Arial" w:hAnsi="Arial" w:cs="Arial"/>
          <w:sz w:val="24"/>
          <w:szCs w:val="24"/>
        </w:rPr>
        <w:t xml:space="preserve">ifficulty in </w:t>
      </w:r>
      <w:r w:rsidRPr="00383EA7">
        <w:rPr>
          <w:rFonts w:ascii="Arial" w:hAnsi="Arial" w:cs="Arial"/>
          <w:sz w:val="24"/>
          <w:szCs w:val="24"/>
        </w:rPr>
        <w:t>breathing</w:t>
      </w:r>
      <w:r w:rsidR="00383EA7" w:rsidRPr="00383EA7">
        <w:rPr>
          <w:rFonts w:ascii="Arial" w:hAnsi="Arial" w:cs="Arial"/>
          <w:sz w:val="24"/>
          <w:szCs w:val="24"/>
        </w:rPr>
        <w:t xml:space="preserve"> </w:t>
      </w:r>
      <w:r w:rsidR="0017312D" w:rsidRPr="00383EA7">
        <w:rPr>
          <w:rFonts w:ascii="Arial" w:hAnsi="Arial" w:cs="Arial"/>
          <w:b/>
          <w:sz w:val="24"/>
          <w:szCs w:val="24"/>
        </w:rPr>
        <w:t>PLUS</w:t>
      </w:r>
      <w:r w:rsidR="003F4652" w:rsidRPr="0017598A">
        <w:rPr>
          <w:rFonts w:ascii="Arial" w:hAnsi="Arial" w:cs="Arial"/>
          <w:sz w:val="24"/>
          <w:szCs w:val="24"/>
        </w:rPr>
        <w:t xml:space="preserve"> fast breathing</w:t>
      </w:r>
    </w:p>
    <w:p w14:paraId="4E9E3D24" w14:textId="77777777" w:rsidR="009562A2" w:rsidRPr="0017598A" w:rsidRDefault="000C152E" w:rsidP="00AB09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F</w:t>
      </w:r>
      <w:r w:rsidR="00270E4A" w:rsidRPr="0017598A">
        <w:rPr>
          <w:rFonts w:ascii="Arial" w:hAnsi="Arial" w:cs="Arial"/>
          <w:sz w:val="24"/>
          <w:szCs w:val="24"/>
        </w:rPr>
        <w:t>ast breathing:</w:t>
      </w:r>
    </w:p>
    <w:p w14:paraId="279C5F61" w14:textId="77777777" w:rsidR="009562A2" w:rsidRPr="0017598A" w:rsidRDefault="00270E4A" w:rsidP="00AB0943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Age </w:t>
      </w:r>
      <w:r w:rsidR="009562A2" w:rsidRPr="0017598A">
        <w:rPr>
          <w:rFonts w:ascii="Arial" w:hAnsi="Arial" w:cs="Arial"/>
          <w:sz w:val="24"/>
          <w:szCs w:val="24"/>
        </w:rPr>
        <w:t xml:space="preserve">&lt;2 </w:t>
      </w:r>
      <w:proofErr w:type="gramStart"/>
      <w:r w:rsidR="009562A2" w:rsidRPr="0017598A">
        <w:rPr>
          <w:rFonts w:ascii="Arial" w:hAnsi="Arial" w:cs="Arial"/>
          <w:sz w:val="24"/>
          <w:szCs w:val="24"/>
        </w:rPr>
        <w:t>months</w:t>
      </w:r>
      <w:r w:rsidRPr="0017598A">
        <w:rPr>
          <w:rFonts w:ascii="Arial" w:hAnsi="Arial" w:cs="Arial"/>
          <w:sz w:val="24"/>
          <w:szCs w:val="24"/>
        </w:rPr>
        <w:t>:</w:t>
      </w:r>
      <w:r w:rsidR="004F6A4F" w:rsidRPr="0017598A">
        <w:rPr>
          <w:rFonts w:ascii="Arial" w:hAnsi="Arial" w:cs="Arial"/>
          <w:sz w:val="24"/>
          <w:szCs w:val="24"/>
        </w:rPr>
        <w:t>≥</w:t>
      </w:r>
      <w:proofErr w:type="gramEnd"/>
      <w:r w:rsidR="009562A2" w:rsidRPr="0017598A">
        <w:rPr>
          <w:rFonts w:ascii="Arial" w:hAnsi="Arial" w:cs="Arial"/>
          <w:sz w:val="24"/>
          <w:szCs w:val="24"/>
        </w:rPr>
        <w:t>60 breaths/min</w:t>
      </w:r>
    </w:p>
    <w:p w14:paraId="3503C2C9" w14:textId="77777777" w:rsidR="009562A2" w:rsidRPr="0017598A" w:rsidRDefault="00270E4A" w:rsidP="00AB0943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Age </w:t>
      </w:r>
      <w:r w:rsidR="009562A2" w:rsidRPr="0017598A">
        <w:rPr>
          <w:rFonts w:ascii="Arial" w:hAnsi="Arial" w:cs="Arial"/>
          <w:sz w:val="24"/>
          <w:szCs w:val="24"/>
        </w:rPr>
        <w:t xml:space="preserve">2 – 11 </w:t>
      </w:r>
      <w:proofErr w:type="gramStart"/>
      <w:r w:rsidR="009562A2" w:rsidRPr="0017598A">
        <w:rPr>
          <w:rFonts w:ascii="Arial" w:hAnsi="Arial" w:cs="Arial"/>
          <w:sz w:val="24"/>
          <w:szCs w:val="24"/>
        </w:rPr>
        <w:t>months</w:t>
      </w:r>
      <w:r w:rsidRPr="0017598A">
        <w:rPr>
          <w:rFonts w:ascii="Arial" w:hAnsi="Arial" w:cs="Arial"/>
          <w:sz w:val="24"/>
          <w:szCs w:val="24"/>
        </w:rPr>
        <w:t>:≥</w:t>
      </w:r>
      <w:proofErr w:type="gramEnd"/>
      <w:r w:rsidR="009562A2" w:rsidRPr="0017598A">
        <w:rPr>
          <w:rFonts w:ascii="Arial" w:hAnsi="Arial" w:cs="Arial"/>
          <w:sz w:val="24"/>
          <w:szCs w:val="24"/>
        </w:rPr>
        <w:t>50 breaths/min</w:t>
      </w:r>
    </w:p>
    <w:p w14:paraId="6C547BD9" w14:textId="77777777" w:rsidR="009562A2" w:rsidRPr="0017598A" w:rsidRDefault="00270E4A" w:rsidP="00AB0943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Age </w:t>
      </w:r>
      <w:r w:rsidR="009562A2" w:rsidRPr="0017598A">
        <w:rPr>
          <w:rFonts w:ascii="Arial" w:hAnsi="Arial" w:cs="Arial"/>
          <w:sz w:val="24"/>
          <w:szCs w:val="24"/>
        </w:rPr>
        <w:t xml:space="preserve">1 – 5 </w:t>
      </w:r>
      <w:proofErr w:type="gramStart"/>
      <w:r w:rsidR="009562A2" w:rsidRPr="0017598A">
        <w:rPr>
          <w:rFonts w:ascii="Arial" w:hAnsi="Arial" w:cs="Arial"/>
          <w:sz w:val="24"/>
          <w:szCs w:val="24"/>
        </w:rPr>
        <w:t>years</w:t>
      </w:r>
      <w:r w:rsidRPr="0017598A">
        <w:rPr>
          <w:rFonts w:ascii="Arial" w:hAnsi="Arial" w:cs="Arial"/>
          <w:sz w:val="24"/>
          <w:szCs w:val="24"/>
        </w:rPr>
        <w:t>:</w:t>
      </w:r>
      <w:r w:rsidR="004F6A4F" w:rsidRPr="0017598A">
        <w:rPr>
          <w:rFonts w:ascii="Arial" w:hAnsi="Arial" w:cs="Arial"/>
          <w:sz w:val="24"/>
          <w:szCs w:val="24"/>
        </w:rPr>
        <w:t>≥</w:t>
      </w:r>
      <w:proofErr w:type="gramEnd"/>
      <w:r w:rsidR="009562A2" w:rsidRPr="0017598A">
        <w:rPr>
          <w:rFonts w:ascii="Arial" w:hAnsi="Arial" w:cs="Arial"/>
          <w:sz w:val="24"/>
          <w:szCs w:val="24"/>
        </w:rPr>
        <w:t>40 breath</w:t>
      </w:r>
      <w:r w:rsidRPr="0017598A">
        <w:rPr>
          <w:rFonts w:ascii="Arial" w:hAnsi="Arial" w:cs="Arial"/>
          <w:sz w:val="24"/>
          <w:szCs w:val="24"/>
        </w:rPr>
        <w:t>s</w:t>
      </w:r>
      <w:r w:rsidR="009562A2" w:rsidRPr="0017598A">
        <w:rPr>
          <w:rFonts w:ascii="Arial" w:hAnsi="Arial" w:cs="Arial"/>
          <w:sz w:val="24"/>
          <w:szCs w:val="24"/>
        </w:rPr>
        <w:t>/min</w:t>
      </w:r>
    </w:p>
    <w:p w14:paraId="00202414" w14:textId="77777777" w:rsidR="009562A2" w:rsidRPr="0017598A" w:rsidRDefault="009562A2" w:rsidP="00AB09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N</w:t>
      </w:r>
      <w:r w:rsidR="006B6BCF" w:rsidRPr="0017598A">
        <w:rPr>
          <w:rFonts w:ascii="Arial" w:hAnsi="Arial" w:cs="Arial"/>
          <w:sz w:val="24"/>
          <w:szCs w:val="24"/>
        </w:rPr>
        <w:t xml:space="preserve">o </w:t>
      </w:r>
      <w:r w:rsidRPr="0017598A">
        <w:rPr>
          <w:rFonts w:ascii="Arial" w:hAnsi="Arial" w:cs="Arial"/>
          <w:sz w:val="24"/>
          <w:szCs w:val="24"/>
        </w:rPr>
        <w:t>signs of severe pneumonia</w:t>
      </w:r>
    </w:p>
    <w:p w14:paraId="6C14CAA3" w14:textId="77777777" w:rsidR="000E6DAC" w:rsidRPr="0017598A" w:rsidRDefault="00270E4A" w:rsidP="00AB09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SpO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>&gt;</w:t>
      </w:r>
      <w:r w:rsidR="000E6DAC" w:rsidRPr="0017598A">
        <w:rPr>
          <w:rFonts w:ascii="Arial" w:hAnsi="Arial" w:cs="Arial"/>
          <w:sz w:val="24"/>
          <w:szCs w:val="24"/>
        </w:rPr>
        <w:t>90% in room air</w:t>
      </w:r>
    </w:p>
    <w:p w14:paraId="74AEB1F8" w14:textId="77777777" w:rsidR="00511776" w:rsidRPr="0017598A" w:rsidRDefault="00511776" w:rsidP="00D0581B">
      <w:pPr>
        <w:jc w:val="both"/>
        <w:rPr>
          <w:rFonts w:ascii="Arial" w:hAnsi="Arial" w:cs="Arial"/>
          <w:sz w:val="24"/>
          <w:szCs w:val="24"/>
        </w:rPr>
      </w:pPr>
    </w:p>
    <w:p w14:paraId="6CEE6EC0" w14:textId="77777777" w:rsidR="00511776" w:rsidRPr="0017598A" w:rsidRDefault="00511776" w:rsidP="00885BBB">
      <w:pPr>
        <w:pStyle w:val="Heading2"/>
      </w:pPr>
      <w:bookmarkStart w:id="5" w:name="_Toc38531093"/>
      <w:r w:rsidRPr="0017598A">
        <w:t>Severe pneumonia</w:t>
      </w:r>
      <w:bookmarkEnd w:id="5"/>
    </w:p>
    <w:p w14:paraId="121BBF1A" w14:textId="77777777" w:rsidR="00C27749" w:rsidRPr="0017312D" w:rsidRDefault="00511776" w:rsidP="00AB09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lastRenderedPageBreak/>
        <w:t>Cough</w:t>
      </w:r>
      <w:r w:rsidR="000C152E" w:rsidRPr="0017598A">
        <w:rPr>
          <w:rFonts w:ascii="Arial" w:hAnsi="Arial" w:cs="Arial"/>
          <w:sz w:val="24"/>
          <w:szCs w:val="24"/>
        </w:rPr>
        <w:t xml:space="preserve"> or </w:t>
      </w:r>
      <w:r w:rsidR="003D1FC1">
        <w:rPr>
          <w:rFonts w:ascii="Arial" w:hAnsi="Arial" w:cs="Arial"/>
          <w:sz w:val="24"/>
          <w:szCs w:val="24"/>
        </w:rPr>
        <w:t>d</w:t>
      </w:r>
      <w:r w:rsidRPr="0017598A">
        <w:rPr>
          <w:rFonts w:ascii="Arial" w:hAnsi="Arial" w:cs="Arial"/>
          <w:sz w:val="24"/>
          <w:szCs w:val="24"/>
        </w:rPr>
        <w:t>ifficulty in breathing</w:t>
      </w:r>
      <w:r w:rsidR="0017312D">
        <w:rPr>
          <w:rFonts w:ascii="Arial" w:hAnsi="Arial" w:cs="Arial"/>
          <w:sz w:val="24"/>
          <w:szCs w:val="24"/>
        </w:rPr>
        <w:t xml:space="preserve"> or </w:t>
      </w:r>
      <w:r w:rsidR="00C27749" w:rsidRPr="0017312D">
        <w:rPr>
          <w:rFonts w:ascii="Arial" w:hAnsi="Arial" w:cs="Arial"/>
          <w:sz w:val="24"/>
          <w:szCs w:val="24"/>
        </w:rPr>
        <w:t xml:space="preserve">Fast breathing </w:t>
      </w:r>
    </w:p>
    <w:p w14:paraId="4D7F0BF5" w14:textId="77777777" w:rsidR="00511776" w:rsidRPr="0017598A" w:rsidRDefault="00511776" w:rsidP="00223773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1DFA82BC" w14:textId="77777777" w:rsidR="007E581F" w:rsidRPr="0017598A" w:rsidRDefault="00511776" w:rsidP="00223773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</w:rPr>
        <w:t>PLUS AT LEAST ONE OF THE FOLLOWING</w:t>
      </w:r>
      <w:r w:rsidR="00C27749" w:rsidRPr="0017598A">
        <w:rPr>
          <w:rFonts w:ascii="Arial" w:hAnsi="Arial" w:cs="Arial"/>
          <w:b/>
          <w:bCs/>
          <w:sz w:val="24"/>
          <w:szCs w:val="24"/>
        </w:rPr>
        <w:t xml:space="preserve"> (signs of severe pneumonia)</w:t>
      </w:r>
    </w:p>
    <w:p w14:paraId="2E7619C6" w14:textId="77777777" w:rsidR="00511776" w:rsidRPr="0017598A" w:rsidRDefault="00511776" w:rsidP="00223773">
      <w:pPr>
        <w:pStyle w:val="ListParagraph"/>
        <w:ind w:left="1440"/>
        <w:jc w:val="both"/>
        <w:rPr>
          <w:rFonts w:ascii="Arial" w:hAnsi="Arial" w:cs="Arial"/>
          <w:b/>
          <w:bCs/>
          <w:sz w:val="24"/>
          <w:szCs w:val="24"/>
        </w:rPr>
      </w:pPr>
    </w:p>
    <w:p w14:paraId="03C7929B" w14:textId="77777777" w:rsidR="00511776" w:rsidRPr="0017598A" w:rsidRDefault="00511776" w:rsidP="00AB09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Central cyanosis or </w:t>
      </w:r>
      <w:r w:rsidR="00EB5030" w:rsidRPr="0017598A">
        <w:rPr>
          <w:rFonts w:ascii="Arial" w:hAnsi="Arial" w:cs="Arial"/>
          <w:sz w:val="24"/>
          <w:szCs w:val="24"/>
        </w:rPr>
        <w:t>Sp</w:t>
      </w:r>
      <w:r w:rsidR="00C27749" w:rsidRPr="0017598A">
        <w:rPr>
          <w:rFonts w:ascii="Arial" w:hAnsi="Arial" w:cs="Arial"/>
          <w:sz w:val="24"/>
          <w:szCs w:val="24"/>
        </w:rPr>
        <w:t>O</w:t>
      </w:r>
      <w:r w:rsidR="00C27749"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>&lt;90%</w:t>
      </w:r>
    </w:p>
    <w:p w14:paraId="1A4FF756" w14:textId="77777777" w:rsidR="007E581F" w:rsidRPr="0017598A" w:rsidRDefault="00511776" w:rsidP="00AB09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Severe respiratory distress (grunting, very severe chest in</w:t>
      </w:r>
      <w:r w:rsidR="003D1FC1">
        <w:rPr>
          <w:rFonts w:ascii="Arial" w:hAnsi="Arial" w:cs="Arial"/>
          <w:sz w:val="24"/>
          <w:szCs w:val="24"/>
        </w:rPr>
        <w:t>-</w:t>
      </w:r>
      <w:r w:rsidRPr="0017598A">
        <w:rPr>
          <w:rFonts w:ascii="Arial" w:hAnsi="Arial" w:cs="Arial"/>
          <w:sz w:val="24"/>
          <w:szCs w:val="24"/>
        </w:rPr>
        <w:t>drawing)</w:t>
      </w:r>
    </w:p>
    <w:p w14:paraId="08D06C79" w14:textId="77777777" w:rsidR="007E581F" w:rsidRPr="0017598A" w:rsidRDefault="00362ADB" w:rsidP="00AB09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Signs of pneumonia with a general danger sign</w:t>
      </w:r>
    </w:p>
    <w:p w14:paraId="3EDE0359" w14:textId="77777777" w:rsidR="00511776" w:rsidRPr="0017598A" w:rsidRDefault="00511776" w:rsidP="00AB0943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Inability to breastfeed or drink</w:t>
      </w:r>
    </w:p>
    <w:p w14:paraId="6633394F" w14:textId="77777777" w:rsidR="00885BBB" w:rsidRPr="006356C5" w:rsidRDefault="00511776" w:rsidP="00AB0943">
      <w:pPr>
        <w:pStyle w:val="ListParagraph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Lethargy or unconsciousness or convulsions</w:t>
      </w:r>
    </w:p>
    <w:p w14:paraId="562A6C95" w14:textId="77777777" w:rsidR="00511776" w:rsidRPr="0017598A" w:rsidRDefault="00511776" w:rsidP="00223773">
      <w:pPr>
        <w:pStyle w:val="ListParagraph"/>
        <w:ind w:left="1080"/>
        <w:jc w:val="both"/>
        <w:rPr>
          <w:rFonts w:ascii="Arial" w:hAnsi="Arial" w:cs="Arial"/>
          <w:b/>
          <w:bCs/>
          <w:sz w:val="24"/>
          <w:szCs w:val="24"/>
        </w:rPr>
      </w:pPr>
    </w:p>
    <w:p w14:paraId="349464A6" w14:textId="77777777" w:rsidR="00C27749" w:rsidRPr="0017598A" w:rsidRDefault="005C7C2D" w:rsidP="00885BBB">
      <w:pPr>
        <w:pStyle w:val="Heading2"/>
      </w:pPr>
      <w:bookmarkStart w:id="6" w:name="_Toc38531094"/>
      <w:proofErr w:type="spellStart"/>
      <w:r>
        <w:t>Pediatric</w:t>
      </w:r>
      <w:proofErr w:type="spellEnd"/>
      <w:r>
        <w:t xml:space="preserve"> a</w:t>
      </w:r>
      <w:r w:rsidR="00C27749" w:rsidRPr="0017598A">
        <w:t>cute respiratory distress syndrome (</w:t>
      </w:r>
      <w:r>
        <w:t>P</w:t>
      </w:r>
      <w:r w:rsidR="00C27749" w:rsidRPr="0017598A">
        <w:t>ARDS)</w:t>
      </w:r>
      <w:bookmarkEnd w:id="6"/>
    </w:p>
    <w:p w14:paraId="3BE609F3" w14:textId="77777777" w:rsidR="00C27749" w:rsidRPr="0017598A" w:rsidRDefault="00C27749" w:rsidP="00223773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</w:p>
    <w:p w14:paraId="03187A5C" w14:textId="77777777" w:rsidR="00042665" w:rsidRDefault="00C27749" w:rsidP="00AB094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</w:rPr>
        <w:t>Onse</w:t>
      </w:r>
      <w:r w:rsidR="00042665" w:rsidRPr="0017598A">
        <w:rPr>
          <w:rFonts w:ascii="Arial" w:hAnsi="Arial" w:cs="Arial"/>
          <w:b/>
          <w:bCs/>
          <w:sz w:val="24"/>
          <w:szCs w:val="24"/>
        </w:rPr>
        <w:t xml:space="preserve">t: </w:t>
      </w:r>
      <w:r w:rsidR="00042665" w:rsidRPr="0017598A">
        <w:rPr>
          <w:rFonts w:ascii="Arial" w:hAnsi="Arial" w:cs="Arial"/>
          <w:sz w:val="24"/>
          <w:szCs w:val="24"/>
        </w:rPr>
        <w:t>within 1 week of a known clinical insult or new or worsening respiratory symptoms.</w:t>
      </w:r>
    </w:p>
    <w:p w14:paraId="5D1ACF0C" w14:textId="77777777" w:rsidR="006356C5" w:rsidRPr="0017598A" w:rsidRDefault="006356C5" w:rsidP="006356C5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6885DEF8" w14:textId="77777777" w:rsidR="00C27749" w:rsidRDefault="00C27749" w:rsidP="00AB094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</w:rPr>
        <w:t>Chest imaging</w:t>
      </w:r>
      <w:r w:rsidRPr="0017598A">
        <w:rPr>
          <w:rFonts w:ascii="Arial" w:hAnsi="Arial" w:cs="Arial"/>
          <w:sz w:val="24"/>
          <w:szCs w:val="24"/>
        </w:rPr>
        <w:t xml:space="preserve"> (Chest X</w:t>
      </w:r>
      <w:r w:rsidR="00EB5030" w:rsidRPr="0017598A">
        <w:rPr>
          <w:rFonts w:ascii="Arial" w:hAnsi="Arial" w:cs="Arial"/>
          <w:sz w:val="24"/>
          <w:szCs w:val="24"/>
        </w:rPr>
        <w:t>-ray</w:t>
      </w:r>
      <w:r w:rsidRPr="0017598A">
        <w:rPr>
          <w:rFonts w:ascii="Arial" w:hAnsi="Arial" w:cs="Arial"/>
          <w:sz w:val="24"/>
          <w:szCs w:val="24"/>
        </w:rPr>
        <w:t>/CT scan/ lung ultrasound): bilateral opacities, not fully explained by effusions, lobar or lung collapse or nodules</w:t>
      </w:r>
    </w:p>
    <w:p w14:paraId="72C7B83E" w14:textId="77777777" w:rsidR="006356C5" w:rsidRPr="0017598A" w:rsidRDefault="006356C5" w:rsidP="006356C5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72F40ECB" w14:textId="77777777" w:rsidR="00A56BD7" w:rsidRDefault="00C27749" w:rsidP="00AB094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</w:rPr>
        <w:t xml:space="preserve">Origin of </w:t>
      </w:r>
      <w:r w:rsidR="00042665" w:rsidRPr="0017598A">
        <w:rPr>
          <w:rFonts w:ascii="Arial" w:hAnsi="Arial" w:cs="Arial"/>
          <w:b/>
          <w:bCs/>
          <w:sz w:val="24"/>
          <w:szCs w:val="24"/>
        </w:rPr>
        <w:t>pulmonary infiltrates</w:t>
      </w:r>
      <w:r w:rsidRPr="0017598A">
        <w:rPr>
          <w:rFonts w:ascii="Arial" w:hAnsi="Arial" w:cs="Arial"/>
          <w:sz w:val="24"/>
          <w:szCs w:val="24"/>
        </w:rPr>
        <w:t>: respir</w:t>
      </w:r>
      <w:r w:rsidR="00EB5030" w:rsidRPr="0017598A">
        <w:rPr>
          <w:rFonts w:ascii="Arial" w:hAnsi="Arial" w:cs="Arial"/>
          <w:sz w:val="24"/>
          <w:szCs w:val="24"/>
        </w:rPr>
        <w:t>atory failure not fully explained</w:t>
      </w:r>
      <w:r w:rsidRPr="0017598A">
        <w:rPr>
          <w:rFonts w:ascii="Arial" w:hAnsi="Arial" w:cs="Arial"/>
          <w:sz w:val="24"/>
          <w:szCs w:val="24"/>
        </w:rPr>
        <w:t xml:space="preserve"> by cardiac failure or fluid overload. </w:t>
      </w:r>
      <w:r w:rsidR="00042665" w:rsidRPr="0017598A">
        <w:rPr>
          <w:rFonts w:ascii="Arial" w:hAnsi="Arial" w:cs="Arial"/>
          <w:sz w:val="24"/>
          <w:szCs w:val="24"/>
        </w:rPr>
        <w:t xml:space="preserve">Need objective </w:t>
      </w:r>
      <w:r w:rsidR="00F91881" w:rsidRPr="0017598A">
        <w:rPr>
          <w:rFonts w:ascii="Arial" w:hAnsi="Arial" w:cs="Arial"/>
          <w:sz w:val="24"/>
          <w:szCs w:val="24"/>
        </w:rPr>
        <w:t>assessment</w:t>
      </w:r>
      <w:r w:rsidR="00362ADB" w:rsidRPr="0017598A">
        <w:rPr>
          <w:rFonts w:ascii="Arial" w:hAnsi="Arial" w:cs="Arial"/>
          <w:sz w:val="24"/>
          <w:szCs w:val="24"/>
        </w:rPr>
        <w:t xml:space="preserve"> (e.g. echocardiography) to exclude hydrostatic cause of infiltrates/oedema if no risk factor present.</w:t>
      </w:r>
    </w:p>
    <w:p w14:paraId="17E86DB8" w14:textId="77777777" w:rsidR="00B10078" w:rsidRPr="00B10078" w:rsidRDefault="00B10078" w:rsidP="00B10078">
      <w:pPr>
        <w:pStyle w:val="ListParagraph"/>
        <w:rPr>
          <w:rFonts w:ascii="Arial" w:hAnsi="Arial" w:cs="Arial"/>
          <w:sz w:val="24"/>
          <w:szCs w:val="24"/>
        </w:rPr>
      </w:pPr>
    </w:p>
    <w:p w14:paraId="4AC5FBF1" w14:textId="77777777" w:rsidR="00B10078" w:rsidRPr="00B10078" w:rsidRDefault="00B10078" w:rsidP="00B1007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10078">
        <w:rPr>
          <w:rFonts w:ascii="Arial" w:hAnsi="Arial" w:cs="Arial"/>
          <w:b/>
          <w:bCs/>
          <w:sz w:val="24"/>
          <w:szCs w:val="24"/>
        </w:rPr>
        <w:t xml:space="preserve">At risk of developing </w:t>
      </w:r>
      <w:r w:rsidR="005C7C2D">
        <w:rPr>
          <w:rFonts w:ascii="Arial" w:hAnsi="Arial" w:cs="Arial"/>
          <w:b/>
          <w:bCs/>
          <w:sz w:val="24"/>
          <w:szCs w:val="24"/>
        </w:rPr>
        <w:t>P</w:t>
      </w:r>
      <w:r w:rsidRPr="00B10078">
        <w:rPr>
          <w:rFonts w:ascii="Arial" w:hAnsi="Arial" w:cs="Arial"/>
          <w:b/>
          <w:bCs/>
          <w:sz w:val="24"/>
          <w:szCs w:val="24"/>
        </w:rPr>
        <w:t>ARDS</w:t>
      </w:r>
      <w:r>
        <w:rPr>
          <w:rFonts w:ascii="Arial" w:hAnsi="Arial" w:cs="Arial"/>
          <w:b/>
          <w:bCs/>
          <w:sz w:val="24"/>
          <w:szCs w:val="24"/>
        </w:rPr>
        <w:t xml:space="preserve"> :</w:t>
      </w:r>
      <w:r>
        <w:rPr>
          <w:rFonts w:ascii="Arial" w:hAnsi="Arial" w:cs="Arial"/>
          <w:sz w:val="24"/>
          <w:szCs w:val="24"/>
        </w:rPr>
        <w:t>Children requiring FiO</w:t>
      </w:r>
      <w:r w:rsidRPr="00B10078">
        <w:rPr>
          <w:rFonts w:ascii="Arial" w:hAnsi="Arial" w:cs="Arial"/>
          <w:sz w:val="24"/>
          <w:szCs w:val="24"/>
        </w:rPr>
        <w:t xml:space="preserve">2 ≥40% to attain SpO2 88%–92% with nasal mask CPAP/BiPAP or </w:t>
      </w:r>
      <w:r>
        <w:rPr>
          <w:rFonts w:ascii="Arial" w:hAnsi="Arial" w:cs="Arial"/>
          <w:sz w:val="24"/>
          <w:szCs w:val="24"/>
        </w:rPr>
        <w:t xml:space="preserve">those </w:t>
      </w:r>
      <w:r w:rsidRPr="00B10078">
        <w:rPr>
          <w:rFonts w:ascii="Arial" w:hAnsi="Arial" w:cs="Arial"/>
          <w:sz w:val="24"/>
          <w:szCs w:val="24"/>
        </w:rPr>
        <w:t>requiring age-based oxygen flow rate via mask or nasal cannula to maintain SpO2 88%–97%</w:t>
      </w:r>
      <w:r>
        <w:rPr>
          <w:rFonts w:ascii="Arial" w:hAnsi="Arial" w:cs="Arial"/>
          <w:sz w:val="24"/>
          <w:szCs w:val="24"/>
        </w:rPr>
        <w:t xml:space="preserve">( </w:t>
      </w:r>
      <w:r w:rsidRPr="00B10078">
        <w:rPr>
          <w:rFonts w:ascii="Arial" w:hAnsi="Arial" w:cs="Arial"/>
          <w:sz w:val="24"/>
          <w:szCs w:val="24"/>
        </w:rPr>
        <w:t>&lt;1 Year: 2 L/min</w:t>
      </w:r>
      <w:r>
        <w:rPr>
          <w:rFonts w:ascii="Arial" w:hAnsi="Arial" w:cs="Arial"/>
          <w:sz w:val="24"/>
          <w:szCs w:val="24"/>
        </w:rPr>
        <w:t xml:space="preserve">, 1–5 Years: 4 L/min, 5–10 Years: 6 L/min and </w:t>
      </w:r>
      <w:r w:rsidRPr="00B10078">
        <w:rPr>
          <w:rFonts w:ascii="Arial" w:hAnsi="Arial" w:cs="Arial"/>
          <w:sz w:val="24"/>
          <w:szCs w:val="24"/>
        </w:rPr>
        <w:t>&gt;10 Years: 8 L/min</w:t>
      </w:r>
      <w:r>
        <w:rPr>
          <w:rFonts w:ascii="Arial" w:hAnsi="Arial" w:cs="Arial"/>
          <w:sz w:val="24"/>
          <w:szCs w:val="24"/>
        </w:rPr>
        <w:t>).</w:t>
      </w:r>
    </w:p>
    <w:p w14:paraId="285F2D0F" w14:textId="77777777" w:rsidR="006356C5" w:rsidRPr="006356C5" w:rsidRDefault="006356C5" w:rsidP="006356C5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6650707D" w14:textId="77777777" w:rsidR="006356C5" w:rsidRPr="006356C5" w:rsidRDefault="00A56BD7" w:rsidP="00AB094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17598A">
        <w:rPr>
          <w:rFonts w:ascii="Arial" w:hAnsi="Arial" w:cs="Arial"/>
          <w:b/>
          <w:bCs/>
          <w:sz w:val="24"/>
          <w:szCs w:val="24"/>
        </w:rPr>
        <w:t xml:space="preserve">Oxygenation </w:t>
      </w:r>
      <w:r w:rsidR="006356C5">
        <w:rPr>
          <w:rFonts w:ascii="Arial" w:hAnsi="Arial" w:cs="Arial"/>
          <w:sz w:val="24"/>
          <w:szCs w:val="24"/>
        </w:rPr>
        <w:t>:</w:t>
      </w:r>
      <w:r w:rsidR="00362ADB" w:rsidRPr="00383EA7">
        <w:rPr>
          <w:rFonts w:ascii="Arial" w:hAnsi="Arial" w:cs="Arial"/>
          <w:sz w:val="24"/>
          <w:szCs w:val="24"/>
        </w:rPr>
        <w:t>Use</w:t>
      </w:r>
      <w:proofErr w:type="gramEnd"/>
      <w:r w:rsidR="00383EA7" w:rsidRPr="00383EA7">
        <w:rPr>
          <w:rFonts w:ascii="Arial" w:hAnsi="Arial" w:cs="Arial"/>
          <w:sz w:val="24"/>
          <w:szCs w:val="24"/>
        </w:rPr>
        <w:t xml:space="preserve"> </w:t>
      </w:r>
      <w:r w:rsidR="00362ADB" w:rsidRPr="00383EA7">
        <w:rPr>
          <w:rFonts w:ascii="Arial" w:hAnsi="Arial" w:cs="Arial"/>
          <w:sz w:val="24"/>
          <w:szCs w:val="24"/>
        </w:rPr>
        <w:t>PaO2-based</w:t>
      </w:r>
      <w:r w:rsidR="00383EA7">
        <w:rPr>
          <w:rFonts w:ascii="Arial" w:hAnsi="Arial" w:cs="Arial"/>
          <w:sz w:val="24"/>
          <w:szCs w:val="24"/>
        </w:rPr>
        <w:t xml:space="preserve"> </w:t>
      </w:r>
      <w:r w:rsidR="00362ADB" w:rsidRPr="00383EA7">
        <w:rPr>
          <w:rFonts w:ascii="Arial" w:hAnsi="Arial" w:cs="Arial"/>
          <w:sz w:val="24"/>
          <w:szCs w:val="24"/>
        </w:rPr>
        <w:t>metric</w:t>
      </w:r>
      <w:r w:rsidR="00362ADB" w:rsidRPr="006356C5">
        <w:rPr>
          <w:rFonts w:ascii="Arial" w:hAnsi="Arial" w:cs="Arial"/>
          <w:sz w:val="24"/>
          <w:szCs w:val="24"/>
        </w:rPr>
        <w:t xml:space="preserve"> when available. If PaO2 not availabl</w:t>
      </w:r>
      <w:r w:rsidR="00263C14" w:rsidRPr="006356C5">
        <w:rPr>
          <w:rFonts w:ascii="Arial" w:hAnsi="Arial" w:cs="Arial"/>
          <w:sz w:val="24"/>
          <w:szCs w:val="24"/>
        </w:rPr>
        <w:t>e, wean FiO2 to maintain SpO</w:t>
      </w:r>
      <w:r w:rsidR="00263C14" w:rsidRPr="006356C5">
        <w:rPr>
          <w:rFonts w:ascii="Arial" w:hAnsi="Arial" w:cs="Arial"/>
          <w:sz w:val="24"/>
          <w:szCs w:val="24"/>
          <w:vertAlign w:val="subscript"/>
        </w:rPr>
        <w:t>2</w:t>
      </w:r>
      <w:r w:rsidR="00263C14" w:rsidRPr="006356C5">
        <w:rPr>
          <w:rFonts w:ascii="Arial" w:hAnsi="Arial" w:cs="Arial"/>
          <w:sz w:val="24"/>
          <w:szCs w:val="24"/>
        </w:rPr>
        <w:t xml:space="preserve"> ≤</w:t>
      </w:r>
      <w:r w:rsidR="00362ADB" w:rsidRPr="006356C5">
        <w:rPr>
          <w:rFonts w:ascii="Arial" w:hAnsi="Arial" w:cs="Arial"/>
          <w:sz w:val="24"/>
          <w:szCs w:val="24"/>
        </w:rPr>
        <w:t>97% to calculate OSI or SpO</w:t>
      </w:r>
      <w:r w:rsidR="00362ADB" w:rsidRPr="006356C5">
        <w:rPr>
          <w:rFonts w:ascii="Arial" w:hAnsi="Arial" w:cs="Arial"/>
          <w:sz w:val="24"/>
          <w:szCs w:val="24"/>
          <w:vertAlign w:val="subscript"/>
        </w:rPr>
        <w:t>2</w:t>
      </w:r>
      <w:r w:rsidR="00362ADB" w:rsidRPr="006356C5">
        <w:rPr>
          <w:rFonts w:ascii="Arial" w:hAnsi="Arial" w:cs="Arial"/>
          <w:sz w:val="24"/>
          <w:szCs w:val="24"/>
        </w:rPr>
        <w:t>/FiO</w:t>
      </w:r>
      <w:r w:rsidR="00362ADB" w:rsidRPr="006356C5">
        <w:rPr>
          <w:rFonts w:ascii="Arial" w:hAnsi="Arial" w:cs="Arial"/>
          <w:sz w:val="24"/>
          <w:szCs w:val="24"/>
          <w:vertAlign w:val="subscript"/>
        </w:rPr>
        <w:t>2</w:t>
      </w:r>
      <w:r w:rsidR="006356C5">
        <w:rPr>
          <w:rFonts w:ascii="Arial" w:hAnsi="Arial" w:cs="Arial"/>
          <w:sz w:val="24"/>
          <w:szCs w:val="24"/>
        </w:rPr>
        <w:t xml:space="preserve"> ratio</w:t>
      </w:r>
      <w:r w:rsidR="005C7C2D">
        <w:rPr>
          <w:rFonts w:ascii="Arial" w:hAnsi="Arial" w:cs="Arial"/>
          <w:sz w:val="24"/>
          <w:szCs w:val="24"/>
        </w:rPr>
        <w:t xml:space="preserve">. Cyanotic congenital heart has no OI or OSI </w:t>
      </w:r>
      <w:r w:rsidR="00383EA7" w:rsidRPr="00383EA7">
        <w:rPr>
          <w:rFonts w:ascii="Arial" w:hAnsi="Arial" w:cs="Arial"/>
          <w:sz w:val="24"/>
          <w:szCs w:val="24"/>
        </w:rPr>
        <w:t>b</w:t>
      </w:r>
      <w:r w:rsidR="005C7C2D" w:rsidRPr="00383EA7">
        <w:rPr>
          <w:rFonts w:ascii="Arial" w:hAnsi="Arial" w:cs="Arial"/>
          <w:sz w:val="24"/>
          <w:szCs w:val="24"/>
        </w:rPr>
        <w:t>ased</w:t>
      </w:r>
      <w:r w:rsidR="005C7C2D">
        <w:rPr>
          <w:rFonts w:ascii="Arial" w:hAnsi="Arial" w:cs="Arial"/>
          <w:sz w:val="24"/>
          <w:szCs w:val="24"/>
        </w:rPr>
        <w:t xml:space="preserve"> cut off for definition of PARDS</w:t>
      </w:r>
    </w:p>
    <w:p w14:paraId="36F855A9" w14:textId="77777777" w:rsidR="006356C5" w:rsidRPr="0017598A" w:rsidRDefault="006356C5" w:rsidP="006356C5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6FFAFD99" w14:textId="77777777" w:rsidR="00A56BD7" w:rsidRPr="0017598A" w:rsidRDefault="00A56BD7" w:rsidP="00AB094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Bilevel NIV or CPAP ≥ 5cmH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>O via full face mask: PaO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>/FiO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 xml:space="preserve"> ≤ 300mmHg or SPO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>/FiO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 xml:space="preserve"> ≤ 264</w:t>
      </w:r>
    </w:p>
    <w:p w14:paraId="0ADFC22F" w14:textId="77777777" w:rsidR="00A56BD7" w:rsidRPr="0017598A" w:rsidRDefault="00A56BD7" w:rsidP="00AB094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Mild A</w:t>
      </w:r>
      <w:r w:rsidR="00D821CD">
        <w:rPr>
          <w:rFonts w:ascii="Arial" w:hAnsi="Arial" w:cs="Arial"/>
          <w:sz w:val="24"/>
          <w:szCs w:val="24"/>
        </w:rPr>
        <w:t xml:space="preserve">RDS (invasively ventilated): </w:t>
      </w:r>
      <w:r w:rsidRPr="0017598A">
        <w:rPr>
          <w:rFonts w:ascii="Arial" w:hAnsi="Arial" w:cs="Arial"/>
          <w:sz w:val="24"/>
          <w:szCs w:val="24"/>
        </w:rPr>
        <w:t xml:space="preserve"> OI </w:t>
      </w:r>
      <w:r w:rsidR="00D821CD">
        <w:rPr>
          <w:rFonts w:ascii="Arial" w:hAnsi="Arial" w:cs="Arial"/>
          <w:sz w:val="24"/>
          <w:szCs w:val="24"/>
        </w:rPr>
        <w:t>4</w:t>
      </w:r>
      <w:r w:rsidR="00D821CD" w:rsidRPr="0017598A">
        <w:rPr>
          <w:rFonts w:ascii="Arial" w:hAnsi="Arial" w:cs="Arial"/>
          <w:sz w:val="24"/>
          <w:szCs w:val="24"/>
        </w:rPr>
        <w:t>≤</w:t>
      </w:r>
      <w:r w:rsidRPr="0017598A">
        <w:rPr>
          <w:rFonts w:ascii="Arial" w:hAnsi="Arial" w:cs="Arial"/>
          <w:sz w:val="24"/>
          <w:szCs w:val="24"/>
        </w:rPr>
        <w:t xml:space="preserve"> 8 OR </w:t>
      </w:r>
      <w:r w:rsidR="00D821CD">
        <w:rPr>
          <w:rFonts w:ascii="Arial" w:hAnsi="Arial" w:cs="Arial"/>
          <w:sz w:val="24"/>
          <w:szCs w:val="24"/>
        </w:rPr>
        <w:t xml:space="preserve">OSI 5 ≤ </w:t>
      </w:r>
      <w:r w:rsidR="00E942B1" w:rsidRPr="0017598A">
        <w:rPr>
          <w:rFonts w:ascii="Arial" w:hAnsi="Arial" w:cs="Arial"/>
          <w:sz w:val="24"/>
          <w:szCs w:val="24"/>
        </w:rPr>
        <w:t>7.5</w:t>
      </w:r>
    </w:p>
    <w:p w14:paraId="45293242" w14:textId="77777777" w:rsidR="00A56BD7" w:rsidRPr="0017598A" w:rsidRDefault="00A56BD7" w:rsidP="00AB094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Moderate ARDS (invasively ventilated): </w:t>
      </w:r>
      <w:r w:rsidR="00D821CD">
        <w:rPr>
          <w:rFonts w:ascii="Arial" w:hAnsi="Arial" w:cs="Arial"/>
          <w:sz w:val="24"/>
          <w:szCs w:val="24"/>
        </w:rPr>
        <w:t>OI 8 ≤</w:t>
      </w:r>
      <w:r w:rsidRPr="0017598A">
        <w:rPr>
          <w:rFonts w:ascii="Arial" w:hAnsi="Arial" w:cs="Arial"/>
          <w:sz w:val="24"/>
          <w:szCs w:val="24"/>
        </w:rPr>
        <w:t xml:space="preserve">16 OR </w:t>
      </w:r>
      <w:r w:rsidR="00D821CD">
        <w:rPr>
          <w:rFonts w:ascii="Arial" w:hAnsi="Arial" w:cs="Arial"/>
          <w:sz w:val="24"/>
          <w:szCs w:val="24"/>
        </w:rPr>
        <w:t>OSI 7.5 ≤</w:t>
      </w:r>
      <w:r w:rsidRPr="0017598A">
        <w:rPr>
          <w:rFonts w:ascii="Arial" w:hAnsi="Arial" w:cs="Arial"/>
          <w:sz w:val="24"/>
          <w:szCs w:val="24"/>
        </w:rPr>
        <w:t>12.3</w:t>
      </w:r>
    </w:p>
    <w:p w14:paraId="5879D5C2" w14:textId="77777777" w:rsidR="00A56BD7" w:rsidRPr="0017598A" w:rsidRDefault="00A56BD7" w:rsidP="00AB0943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Severe ARDS (invasively ventilated): </w:t>
      </w:r>
      <w:r w:rsidR="00A73419" w:rsidRPr="0017598A">
        <w:rPr>
          <w:rFonts w:ascii="Arial" w:hAnsi="Arial" w:cs="Arial"/>
          <w:sz w:val="24"/>
          <w:szCs w:val="24"/>
        </w:rPr>
        <w:t xml:space="preserve">OI ≥16 or OSI ≥ 12.3 </w:t>
      </w:r>
    </w:p>
    <w:p w14:paraId="550A4DC4" w14:textId="77777777" w:rsidR="000C152E" w:rsidRPr="0017598A" w:rsidRDefault="000C152E" w:rsidP="00223773">
      <w:pPr>
        <w:pStyle w:val="CommentText"/>
        <w:ind w:left="1493"/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lastRenderedPageBreak/>
        <w:t xml:space="preserve">* </w:t>
      </w:r>
      <w:proofErr w:type="gramStart"/>
      <w:r w:rsidRPr="0017598A">
        <w:rPr>
          <w:rFonts w:ascii="Arial" w:hAnsi="Arial" w:cs="Arial"/>
          <w:sz w:val="24"/>
          <w:szCs w:val="24"/>
        </w:rPr>
        <w:t>OI</w:t>
      </w:r>
      <w:r w:rsidR="006356C5">
        <w:rPr>
          <w:rFonts w:ascii="Arial" w:hAnsi="Arial" w:cs="Arial"/>
          <w:sz w:val="24"/>
          <w:szCs w:val="24"/>
        </w:rPr>
        <w:t>( oxygenation</w:t>
      </w:r>
      <w:proofErr w:type="gramEnd"/>
      <w:r w:rsidR="006356C5">
        <w:rPr>
          <w:rFonts w:ascii="Arial" w:hAnsi="Arial" w:cs="Arial"/>
          <w:sz w:val="24"/>
          <w:szCs w:val="24"/>
        </w:rPr>
        <w:t xml:space="preserve"> index) </w:t>
      </w:r>
      <w:r w:rsidRPr="0017598A">
        <w:rPr>
          <w:rFonts w:ascii="Arial" w:hAnsi="Arial" w:cs="Arial"/>
          <w:sz w:val="24"/>
          <w:szCs w:val="24"/>
        </w:rPr>
        <w:t xml:space="preserve"> =(FiO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 xml:space="preserve"> x Mean airway pressure </w:t>
      </w:r>
      <w:r w:rsidR="00407FDE" w:rsidRPr="0017598A">
        <w:rPr>
          <w:rFonts w:ascii="Arial" w:hAnsi="Arial" w:cs="Arial"/>
          <w:sz w:val="24"/>
          <w:szCs w:val="24"/>
        </w:rPr>
        <w:t>x100)</w:t>
      </w:r>
      <w:r w:rsidRPr="0017598A">
        <w:rPr>
          <w:rFonts w:ascii="Arial" w:hAnsi="Arial" w:cs="Arial"/>
          <w:sz w:val="24"/>
          <w:szCs w:val="24"/>
        </w:rPr>
        <w:t xml:space="preserve"> / </w:t>
      </w:r>
      <w:r w:rsidR="004114D8" w:rsidRPr="0017598A">
        <w:rPr>
          <w:rFonts w:ascii="Arial" w:hAnsi="Arial" w:cs="Arial"/>
          <w:sz w:val="24"/>
          <w:szCs w:val="24"/>
        </w:rPr>
        <w:t>Pa</w:t>
      </w:r>
      <w:r w:rsidRPr="0017598A">
        <w:rPr>
          <w:rFonts w:ascii="Arial" w:hAnsi="Arial" w:cs="Arial"/>
          <w:sz w:val="24"/>
          <w:szCs w:val="24"/>
        </w:rPr>
        <w:t>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</w:p>
    <w:p w14:paraId="07562D53" w14:textId="77777777" w:rsidR="000C152E" w:rsidRPr="0017598A" w:rsidRDefault="000C152E" w:rsidP="00223773">
      <w:pPr>
        <w:pStyle w:val="CommentText"/>
        <w:ind w:left="1493"/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* OSI </w:t>
      </w:r>
      <w:proofErr w:type="gramStart"/>
      <w:r w:rsidR="006356C5">
        <w:rPr>
          <w:rFonts w:ascii="Arial" w:hAnsi="Arial" w:cs="Arial"/>
          <w:sz w:val="24"/>
          <w:szCs w:val="24"/>
        </w:rPr>
        <w:t>( Oxygenation</w:t>
      </w:r>
      <w:proofErr w:type="gramEnd"/>
      <w:r w:rsidR="006356C5">
        <w:rPr>
          <w:rFonts w:ascii="Arial" w:hAnsi="Arial" w:cs="Arial"/>
          <w:sz w:val="24"/>
          <w:szCs w:val="24"/>
        </w:rPr>
        <w:t xml:space="preserve"> saturation index) </w:t>
      </w:r>
      <w:r w:rsidRPr="0017598A">
        <w:rPr>
          <w:rFonts w:ascii="Arial" w:hAnsi="Arial" w:cs="Arial"/>
          <w:sz w:val="24"/>
          <w:szCs w:val="24"/>
        </w:rPr>
        <w:t>= (FiO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  <w:r w:rsidRPr="0017598A">
        <w:rPr>
          <w:rFonts w:ascii="Arial" w:hAnsi="Arial" w:cs="Arial"/>
          <w:sz w:val="24"/>
          <w:szCs w:val="24"/>
        </w:rPr>
        <w:t xml:space="preserve"> x Mean airway pressure x100)</w:t>
      </w:r>
      <w:r w:rsidR="00263C14" w:rsidRPr="0017598A">
        <w:rPr>
          <w:rFonts w:ascii="Arial" w:hAnsi="Arial" w:cs="Arial"/>
          <w:sz w:val="24"/>
          <w:szCs w:val="24"/>
        </w:rPr>
        <w:t xml:space="preserve"> / Sp</w:t>
      </w:r>
      <w:r w:rsidRPr="0017598A">
        <w:rPr>
          <w:rFonts w:ascii="Arial" w:hAnsi="Arial" w:cs="Arial"/>
          <w:sz w:val="24"/>
          <w:szCs w:val="24"/>
        </w:rPr>
        <w:t>O</w:t>
      </w:r>
      <w:r w:rsidRPr="0017598A">
        <w:rPr>
          <w:rFonts w:ascii="Arial" w:hAnsi="Arial" w:cs="Arial"/>
          <w:sz w:val="24"/>
          <w:szCs w:val="24"/>
          <w:vertAlign w:val="subscript"/>
        </w:rPr>
        <w:t>2</w:t>
      </w:r>
    </w:p>
    <w:p w14:paraId="101589D2" w14:textId="77777777" w:rsidR="00885BBB" w:rsidRDefault="00885BBB">
      <w:pPr>
        <w:rPr>
          <w:rFonts w:ascii="Arial" w:hAnsi="Arial" w:cs="Arial"/>
          <w:sz w:val="24"/>
          <w:szCs w:val="24"/>
        </w:rPr>
      </w:pPr>
    </w:p>
    <w:p w14:paraId="2554E767" w14:textId="77777777" w:rsidR="00A73419" w:rsidRPr="00EE7564" w:rsidRDefault="00A73419" w:rsidP="00EE7564">
      <w:pPr>
        <w:pStyle w:val="Heading2"/>
      </w:pPr>
      <w:bookmarkStart w:id="7" w:name="_Toc38531095"/>
      <w:r w:rsidRPr="0017598A">
        <w:t>Sepsis</w:t>
      </w:r>
      <w:bookmarkEnd w:id="7"/>
    </w:p>
    <w:p w14:paraId="453E110A" w14:textId="77777777" w:rsidR="00EE7564" w:rsidRDefault="00A73419" w:rsidP="00223773">
      <w:pPr>
        <w:ind w:left="1080"/>
        <w:jc w:val="both"/>
        <w:rPr>
          <w:rFonts w:ascii="Arial" w:hAnsi="Arial" w:cs="Arial"/>
          <w:color w:val="232323"/>
          <w:sz w:val="24"/>
          <w:szCs w:val="24"/>
          <w:shd w:val="clear" w:color="auto" w:fill="FFFFFF"/>
        </w:rPr>
      </w:pPr>
      <w:proofErr w:type="spellStart"/>
      <w:proofErr w:type="gramStart"/>
      <w:r w:rsidRPr="0017598A">
        <w:rPr>
          <w:rFonts w:ascii="Arial" w:hAnsi="Arial" w:cs="Arial"/>
          <w:b/>
          <w:bCs/>
          <w:sz w:val="24"/>
          <w:szCs w:val="24"/>
          <w:u w:val="single"/>
        </w:rPr>
        <w:t>Children</w:t>
      </w:r>
      <w:r w:rsidRPr="0017598A">
        <w:rPr>
          <w:rFonts w:ascii="Arial" w:hAnsi="Arial" w:cs="Arial"/>
          <w:b/>
          <w:bCs/>
          <w:sz w:val="24"/>
          <w:szCs w:val="24"/>
        </w:rPr>
        <w:t>:</w:t>
      </w:r>
      <w:r w:rsidR="00E346B0" w:rsidRPr="0017598A">
        <w:rPr>
          <w:rFonts w:ascii="Arial" w:hAnsi="Arial" w:cs="Arial"/>
          <w:b/>
          <w:sz w:val="24"/>
          <w:szCs w:val="24"/>
        </w:rPr>
        <w:t>Systemic</w:t>
      </w:r>
      <w:proofErr w:type="spellEnd"/>
      <w:proofErr w:type="gramEnd"/>
      <w:r w:rsidR="00E346B0" w:rsidRPr="0017598A">
        <w:rPr>
          <w:rFonts w:ascii="Arial" w:hAnsi="Arial" w:cs="Arial"/>
          <w:b/>
          <w:sz w:val="24"/>
          <w:szCs w:val="24"/>
        </w:rPr>
        <w:t xml:space="preserve"> inflammatory response syndrome (SIRS)</w:t>
      </w:r>
      <w:r w:rsidR="00A41C96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is present when a child has</w:t>
      </w:r>
      <w:r w:rsidR="00EE7564">
        <w:rPr>
          <w:rFonts w:ascii="Arial" w:hAnsi="Arial" w:cs="Arial"/>
          <w:color w:val="232323"/>
          <w:sz w:val="24"/>
          <w:szCs w:val="24"/>
          <w:shd w:val="clear" w:color="auto" w:fill="FFFFFF"/>
        </w:rPr>
        <w:t>:</w:t>
      </w:r>
    </w:p>
    <w:p w14:paraId="7920966E" w14:textId="77777777" w:rsidR="00EE7564" w:rsidRPr="00EE7564" w:rsidRDefault="00A41C96" w:rsidP="00B9658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EE7564">
        <w:rPr>
          <w:rFonts w:ascii="Arial" w:hAnsi="Arial" w:cs="Arial"/>
          <w:color w:val="232323"/>
          <w:sz w:val="24"/>
          <w:szCs w:val="24"/>
          <w:shd w:val="clear" w:color="auto" w:fill="FFFFFF"/>
        </w:rPr>
        <w:t xml:space="preserve">an abnormality of temperature (fever or hypothermia) </w:t>
      </w:r>
      <w:r w:rsidR="00EE7564" w:rsidRPr="00EE7564">
        <w:rPr>
          <w:rFonts w:ascii="Arial" w:hAnsi="Arial" w:cs="Arial"/>
          <w:b/>
          <w:color w:val="232323"/>
          <w:sz w:val="24"/>
          <w:szCs w:val="24"/>
          <w:shd w:val="clear" w:color="auto" w:fill="FFFFFF"/>
        </w:rPr>
        <w:t>OR</w:t>
      </w:r>
    </w:p>
    <w:p w14:paraId="7237E614" w14:textId="77777777" w:rsidR="00EE7564" w:rsidRPr="00EE7564" w:rsidRDefault="00A41C96" w:rsidP="00B9658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EE7564">
        <w:rPr>
          <w:rFonts w:ascii="Arial" w:hAnsi="Arial" w:cs="Arial"/>
          <w:color w:val="232323"/>
          <w:sz w:val="24"/>
          <w:szCs w:val="24"/>
          <w:shd w:val="clear" w:color="auto" w:fill="FFFFFF"/>
        </w:rPr>
        <w:t xml:space="preserve">age-specific abnormality of the white blood cell count </w:t>
      </w:r>
      <w:r w:rsidR="00EE7564">
        <w:rPr>
          <w:rStyle w:val="Strong"/>
          <w:rFonts w:ascii="Arial" w:hAnsi="Arial" w:cs="Arial"/>
          <w:color w:val="232323"/>
          <w:sz w:val="24"/>
          <w:szCs w:val="24"/>
        </w:rPr>
        <w:t>AND</w:t>
      </w:r>
    </w:p>
    <w:p w14:paraId="658291A9" w14:textId="77777777" w:rsidR="00A73419" w:rsidRPr="00EE7564" w:rsidRDefault="00A41C96" w:rsidP="00B9658F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EE7564">
        <w:rPr>
          <w:rFonts w:ascii="Arial" w:hAnsi="Arial" w:cs="Arial"/>
          <w:color w:val="232323"/>
          <w:sz w:val="24"/>
          <w:szCs w:val="24"/>
          <w:shd w:val="clear" w:color="auto" w:fill="FFFFFF"/>
        </w:rPr>
        <w:t>one of the following: tachycardia, bradycardia, respiratory distress, or pulmonary condition requiring mechanical ventilation</w:t>
      </w:r>
    </w:p>
    <w:tbl>
      <w:tblPr>
        <w:tblStyle w:val="TableGrid"/>
        <w:tblW w:w="0" w:type="auto"/>
        <w:tblInd w:w="985" w:type="dxa"/>
        <w:tblLook w:val="04A0" w:firstRow="1" w:lastRow="0" w:firstColumn="1" w:lastColumn="0" w:noHBand="0" w:noVBand="1"/>
      </w:tblPr>
      <w:tblGrid>
        <w:gridCol w:w="1350"/>
        <w:gridCol w:w="1512"/>
        <w:gridCol w:w="1488"/>
        <w:gridCol w:w="1439"/>
        <w:gridCol w:w="1427"/>
        <w:gridCol w:w="1149"/>
      </w:tblGrid>
      <w:tr w:rsidR="00A276AA" w:rsidRPr="0017598A" w14:paraId="6FB941D6" w14:textId="77777777" w:rsidTr="00A276AA">
        <w:trPr>
          <w:trHeight w:val="143"/>
        </w:trPr>
        <w:tc>
          <w:tcPr>
            <w:tcW w:w="8365" w:type="dxa"/>
            <w:gridSpan w:val="6"/>
          </w:tcPr>
          <w:p w14:paraId="5D1AFF19" w14:textId="77777777" w:rsidR="00A276AA" w:rsidRPr="0017598A" w:rsidRDefault="00EC62A6" w:rsidP="00EC62A6">
            <w:pPr>
              <w:pStyle w:val="NoSpacing"/>
              <w:jc w:val="center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Paediatric</w:t>
            </w:r>
            <w:r w:rsidR="00A276AA" w:rsidRPr="0017598A">
              <w:rPr>
                <w:rFonts w:ascii="Arial" w:hAnsi="Arial" w:cs="Arial"/>
                <w:b/>
                <w:bCs/>
                <w:lang w:val="en-GB"/>
              </w:rPr>
              <w:t xml:space="preserve"> systemic inflammatory response syndrome vital sign</w:t>
            </w:r>
            <w:r>
              <w:rPr>
                <w:rFonts w:ascii="Arial" w:hAnsi="Arial" w:cs="Arial"/>
                <w:b/>
                <w:bCs/>
                <w:lang w:val="en-GB"/>
              </w:rPr>
              <w:t>s and laboratory values by age</w:t>
            </w:r>
          </w:p>
        </w:tc>
      </w:tr>
      <w:tr w:rsidR="00A276AA" w:rsidRPr="0017598A" w14:paraId="61E24B56" w14:textId="77777777" w:rsidTr="00A276AA">
        <w:trPr>
          <w:trHeight w:val="143"/>
        </w:trPr>
        <w:tc>
          <w:tcPr>
            <w:tcW w:w="1584" w:type="dxa"/>
            <w:vMerge w:val="restart"/>
            <w:vAlign w:val="center"/>
          </w:tcPr>
          <w:p w14:paraId="311FB431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Age group</w:t>
            </w:r>
          </w:p>
        </w:tc>
        <w:tc>
          <w:tcPr>
            <w:tcW w:w="2916" w:type="dxa"/>
            <w:gridSpan w:val="2"/>
            <w:vAlign w:val="center"/>
          </w:tcPr>
          <w:p w14:paraId="2850829C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Heart rate (beats/minute)</w:t>
            </w:r>
          </w:p>
        </w:tc>
        <w:tc>
          <w:tcPr>
            <w:tcW w:w="1350" w:type="dxa"/>
            <w:vMerge w:val="restart"/>
            <w:vAlign w:val="center"/>
          </w:tcPr>
          <w:p w14:paraId="33AF671A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Respiratory rate (breaths/</w:t>
            </w:r>
          </w:p>
          <w:p w14:paraId="6B130E69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minute)</w:t>
            </w:r>
          </w:p>
        </w:tc>
        <w:tc>
          <w:tcPr>
            <w:tcW w:w="1350" w:type="dxa"/>
            <w:vMerge w:val="restart"/>
            <w:vAlign w:val="center"/>
          </w:tcPr>
          <w:p w14:paraId="551CB44D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Leukocyte count (leukocytes x 103/mm3)</w:t>
            </w:r>
          </w:p>
        </w:tc>
        <w:tc>
          <w:tcPr>
            <w:tcW w:w="1165" w:type="dxa"/>
            <w:vMerge w:val="restart"/>
            <w:vAlign w:val="center"/>
          </w:tcPr>
          <w:p w14:paraId="493DC603" w14:textId="77777777" w:rsidR="00A276AA" w:rsidRPr="0017598A" w:rsidRDefault="00A276AA" w:rsidP="00A276AA">
            <w:pPr>
              <w:pStyle w:val="NoSpacing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Systolic blood pressure (mmHg)</w:t>
            </w:r>
          </w:p>
        </w:tc>
      </w:tr>
      <w:tr w:rsidR="00A276AA" w:rsidRPr="0017598A" w14:paraId="7D176316" w14:textId="77777777" w:rsidTr="00A276AA">
        <w:tc>
          <w:tcPr>
            <w:tcW w:w="1584" w:type="dxa"/>
            <w:vMerge/>
          </w:tcPr>
          <w:p w14:paraId="417111D0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1566" w:type="dxa"/>
          </w:tcPr>
          <w:p w14:paraId="29C51DCC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Tachycardia</w:t>
            </w:r>
          </w:p>
        </w:tc>
        <w:tc>
          <w:tcPr>
            <w:tcW w:w="1350" w:type="dxa"/>
          </w:tcPr>
          <w:p w14:paraId="0A14EEA8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b/>
                <w:bCs/>
                <w:lang w:val="en-GB"/>
              </w:rPr>
            </w:pPr>
            <w:r w:rsidRPr="0017598A">
              <w:rPr>
                <w:rFonts w:ascii="Arial" w:hAnsi="Arial" w:cs="Arial"/>
                <w:b/>
                <w:bCs/>
                <w:lang w:val="en-GB"/>
              </w:rPr>
              <w:t>Bradycardia</w:t>
            </w:r>
          </w:p>
        </w:tc>
        <w:tc>
          <w:tcPr>
            <w:tcW w:w="1350" w:type="dxa"/>
            <w:vMerge/>
          </w:tcPr>
          <w:p w14:paraId="60146AD0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1350" w:type="dxa"/>
            <w:vMerge/>
          </w:tcPr>
          <w:p w14:paraId="0A5287DB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  <w:tc>
          <w:tcPr>
            <w:tcW w:w="1165" w:type="dxa"/>
            <w:vMerge/>
          </w:tcPr>
          <w:p w14:paraId="1B328B51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</w:p>
        </w:tc>
      </w:tr>
      <w:tr w:rsidR="00A276AA" w:rsidRPr="0017598A" w14:paraId="6E6FEAA2" w14:textId="77777777" w:rsidTr="00A276AA">
        <w:tc>
          <w:tcPr>
            <w:tcW w:w="1584" w:type="dxa"/>
            <w:vAlign w:val="center"/>
          </w:tcPr>
          <w:p w14:paraId="054139D5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proofErr w:type="spellStart"/>
            <w:r w:rsidRPr="0017598A">
              <w:rPr>
                <w:rFonts w:ascii="Arial" w:hAnsi="Arial" w:cs="Arial"/>
                <w:lang w:val="en-GB"/>
              </w:rPr>
              <w:t>Newborn</w:t>
            </w:r>
            <w:proofErr w:type="spellEnd"/>
            <w:r w:rsidRPr="0017598A">
              <w:rPr>
                <w:rFonts w:ascii="Arial" w:hAnsi="Arial" w:cs="Arial"/>
                <w:lang w:val="en-GB"/>
              </w:rPr>
              <w:t xml:space="preserve"> (0 days to 1 week)</w:t>
            </w:r>
          </w:p>
        </w:tc>
        <w:tc>
          <w:tcPr>
            <w:tcW w:w="1566" w:type="dxa"/>
            <w:vAlign w:val="center"/>
          </w:tcPr>
          <w:p w14:paraId="32545727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&gt;180</w:t>
            </w:r>
          </w:p>
        </w:tc>
        <w:tc>
          <w:tcPr>
            <w:tcW w:w="1350" w:type="dxa"/>
            <w:vAlign w:val="center"/>
          </w:tcPr>
          <w:p w14:paraId="68A0448A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&lt;100</w:t>
            </w:r>
          </w:p>
        </w:tc>
        <w:tc>
          <w:tcPr>
            <w:tcW w:w="1350" w:type="dxa"/>
            <w:vAlign w:val="center"/>
          </w:tcPr>
          <w:p w14:paraId="67724603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&gt;50</w:t>
            </w:r>
          </w:p>
        </w:tc>
        <w:tc>
          <w:tcPr>
            <w:tcW w:w="1350" w:type="dxa"/>
            <w:vAlign w:val="center"/>
          </w:tcPr>
          <w:p w14:paraId="25F4BFCD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&gt;34</w:t>
            </w:r>
          </w:p>
        </w:tc>
        <w:tc>
          <w:tcPr>
            <w:tcW w:w="1165" w:type="dxa"/>
            <w:vAlign w:val="center"/>
          </w:tcPr>
          <w:p w14:paraId="396EE5BA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&lt;59</w:t>
            </w:r>
          </w:p>
        </w:tc>
      </w:tr>
      <w:tr w:rsidR="00A276AA" w:rsidRPr="0017598A" w14:paraId="218A18B2" w14:textId="77777777" w:rsidTr="00A276AA">
        <w:tc>
          <w:tcPr>
            <w:tcW w:w="1584" w:type="dxa"/>
            <w:vAlign w:val="center"/>
            <w:hideMark/>
          </w:tcPr>
          <w:p w14:paraId="56892F6D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Neonate (1 week to 1 month)</w:t>
            </w:r>
          </w:p>
        </w:tc>
        <w:tc>
          <w:tcPr>
            <w:tcW w:w="1566" w:type="dxa"/>
            <w:vAlign w:val="center"/>
            <w:hideMark/>
          </w:tcPr>
          <w:p w14:paraId="67ED5C0F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&gt;180</w:t>
            </w:r>
          </w:p>
        </w:tc>
        <w:tc>
          <w:tcPr>
            <w:tcW w:w="1350" w:type="dxa"/>
            <w:vAlign w:val="center"/>
            <w:hideMark/>
          </w:tcPr>
          <w:p w14:paraId="17F1A822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&lt;100</w:t>
            </w:r>
          </w:p>
        </w:tc>
        <w:tc>
          <w:tcPr>
            <w:tcW w:w="1350" w:type="dxa"/>
            <w:vAlign w:val="center"/>
            <w:hideMark/>
          </w:tcPr>
          <w:p w14:paraId="2CCBDD6B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&gt;40</w:t>
            </w:r>
          </w:p>
        </w:tc>
        <w:tc>
          <w:tcPr>
            <w:tcW w:w="1350" w:type="dxa"/>
            <w:vAlign w:val="center"/>
            <w:hideMark/>
          </w:tcPr>
          <w:p w14:paraId="23FA2D23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&gt;19.5 or &lt;5</w:t>
            </w:r>
          </w:p>
        </w:tc>
        <w:tc>
          <w:tcPr>
            <w:tcW w:w="1165" w:type="dxa"/>
            <w:vAlign w:val="center"/>
            <w:hideMark/>
          </w:tcPr>
          <w:p w14:paraId="4FA25455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&lt;79</w:t>
            </w:r>
          </w:p>
        </w:tc>
      </w:tr>
      <w:tr w:rsidR="00A276AA" w:rsidRPr="0017598A" w14:paraId="21DBE994" w14:textId="77777777" w:rsidTr="00A276AA">
        <w:tc>
          <w:tcPr>
            <w:tcW w:w="1584" w:type="dxa"/>
            <w:vAlign w:val="center"/>
            <w:hideMark/>
          </w:tcPr>
          <w:p w14:paraId="49E23A02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Infant (1 month to 1 year)</w:t>
            </w:r>
          </w:p>
        </w:tc>
        <w:tc>
          <w:tcPr>
            <w:tcW w:w="1566" w:type="dxa"/>
            <w:vAlign w:val="center"/>
            <w:hideMark/>
          </w:tcPr>
          <w:p w14:paraId="06D8344C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&gt;180</w:t>
            </w:r>
          </w:p>
        </w:tc>
        <w:tc>
          <w:tcPr>
            <w:tcW w:w="1350" w:type="dxa"/>
            <w:vAlign w:val="center"/>
            <w:hideMark/>
          </w:tcPr>
          <w:p w14:paraId="2F5B0BB8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&lt;90</w:t>
            </w:r>
          </w:p>
        </w:tc>
        <w:tc>
          <w:tcPr>
            <w:tcW w:w="1350" w:type="dxa"/>
            <w:vAlign w:val="center"/>
            <w:hideMark/>
          </w:tcPr>
          <w:p w14:paraId="52DD6FF4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&gt;34</w:t>
            </w:r>
          </w:p>
        </w:tc>
        <w:tc>
          <w:tcPr>
            <w:tcW w:w="1350" w:type="dxa"/>
            <w:vAlign w:val="center"/>
            <w:hideMark/>
          </w:tcPr>
          <w:p w14:paraId="141CC2E1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&gt;17.5 or &lt;5</w:t>
            </w:r>
          </w:p>
        </w:tc>
        <w:tc>
          <w:tcPr>
            <w:tcW w:w="1165" w:type="dxa"/>
            <w:vAlign w:val="center"/>
            <w:hideMark/>
          </w:tcPr>
          <w:p w14:paraId="2E6CE00C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&lt;75</w:t>
            </w:r>
          </w:p>
        </w:tc>
      </w:tr>
      <w:tr w:rsidR="00A276AA" w:rsidRPr="0017598A" w14:paraId="3EE16E69" w14:textId="77777777" w:rsidTr="00A276AA">
        <w:tc>
          <w:tcPr>
            <w:tcW w:w="1584" w:type="dxa"/>
            <w:vAlign w:val="center"/>
            <w:hideMark/>
          </w:tcPr>
          <w:p w14:paraId="0C9C959B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Toddler and preschool (&gt;1 to 5 years)</w:t>
            </w:r>
          </w:p>
        </w:tc>
        <w:tc>
          <w:tcPr>
            <w:tcW w:w="1566" w:type="dxa"/>
            <w:vAlign w:val="center"/>
            <w:hideMark/>
          </w:tcPr>
          <w:p w14:paraId="6E240FAE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&gt;140</w:t>
            </w:r>
          </w:p>
        </w:tc>
        <w:tc>
          <w:tcPr>
            <w:tcW w:w="1350" w:type="dxa"/>
            <w:vAlign w:val="center"/>
            <w:hideMark/>
          </w:tcPr>
          <w:p w14:paraId="787A8523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NA</w:t>
            </w:r>
          </w:p>
        </w:tc>
        <w:tc>
          <w:tcPr>
            <w:tcW w:w="1350" w:type="dxa"/>
            <w:vAlign w:val="center"/>
            <w:hideMark/>
          </w:tcPr>
          <w:p w14:paraId="0F528488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&gt;22</w:t>
            </w:r>
          </w:p>
        </w:tc>
        <w:tc>
          <w:tcPr>
            <w:tcW w:w="1350" w:type="dxa"/>
            <w:vAlign w:val="center"/>
            <w:hideMark/>
          </w:tcPr>
          <w:p w14:paraId="6BB30FC6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&gt;15.5 or &lt;6</w:t>
            </w:r>
          </w:p>
        </w:tc>
        <w:tc>
          <w:tcPr>
            <w:tcW w:w="1165" w:type="dxa"/>
            <w:vAlign w:val="center"/>
            <w:hideMark/>
          </w:tcPr>
          <w:p w14:paraId="4F710BE0" w14:textId="77777777" w:rsidR="00A276AA" w:rsidRPr="0017598A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17598A">
              <w:rPr>
                <w:rFonts w:ascii="Arial" w:hAnsi="Arial" w:cs="Arial"/>
                <w:lang w:val="en-GB"/>
              </w:rPr>
              <w:t>&lt;74</w:t>
            </w:r>
          </w:p>
        </w:tc>
      </w:tr>
      <w:tr w:rsidR="00A276AA" w:rsidRPr="0017598A" w14:paraId="6822B09C" w14:textId="77777777" w:rsidTr="00A276AA">
        <w:tc>
          <w:tcPr>
            <w:tcW w:w="1584" w:type="dxa"/>
            <w:vAlign w:val="center"/>
            <w:hideMark/>
          </w:tcPr>
          <w:p w14:paraId="69558A68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School age (&gt;5 to 12 years)</w:t>
            </w:r>
          </w:p>
        </w:tc>
        <w:tc>
          <w:tcPr>
            <w:tcW w:w="1566" w:type="dxa"/>
            <w:vAlign w:val="center"/>
            <w:hideMark/>
          </w:tcPr>
          <w:p w14:paraId="11ABB6F0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&gt;130</w:t>
            </w:r>
          </w:p>
        </w:tc>
        <w:tc>
          <w:tcPr>
            <w:tcW w:w="1350" w:type="dxa"/>
            <w:vAlign w:val="center"/>
            <w:hideMark/>
          </w:tcPr>
          <w:p w14:paraId="0395D209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NA</w:t>
            </w:r>
          </w:p>
        </w:tc>
        <w:tc>
          <w:tcPr>
            <w:tcW w:w="1350" w:type="dxa"/>
            <w:vAlign w:val="center"/>
            <w:hideMark/>
          </w:tcPr>
          <w:p w14:paraId="25A74344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&gt;18</w:t>
            </w:r>
          </w:p>
        </w:tc>
        <w:tc>
          <w:tcPr>
            <w:tcW w:w="1350" w:type="dxa"/>
            <w:vAlign w:val="center"/>
            <w:hideMark/>
          </w:tcPr>
          <w:p w14:paraId="1CCC50B0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&gt;13.5 or &lt;4.5</w:t>
            </w:r>
          </w:p>
        </w:tc>
        <w:tc>
          <w:tcPr>
            <w:tcW w:w="1165" w:type="dxa"/>
            <w:vAlign w:val="center"/>
            <w:hideMark/>
          </w:tcPr>
          <w:p w14:paraId="65402044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&lt;83</w:t>
            </w:r>
          </w:p>
        </w:tc>
      </w:tr>
      <w:tr w:rsidR="00A276AA" w:rsidRPr="0017598A" w14:paraId="5FDEC694" w14:textId="77777777" w:rsidTr="00A276AA">
        <w:tc>
          <w:tcPr>
            <w:tcW w:w="1584" w:type="dxa"/>
            <w:vAlign w:val="center"/>
            <w:hideMark/>
          </w:tcPr>
          <w:p w14:paraId="15DE3DB2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Adolescent (&gt;12 to &lt;18 years)</w:t>
            </w:r>
          </w:p>
        </w:tc>
        <w:tc>
          <w:tcPr>
            <w:tcW w:w="1566" w:type="dxa"/>
            <w:vAlign w:val="center"/>
            <w:hideMark/>
          </w:tcPr>
          <w:p w14:paraId="09F19428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&gt;110</w:t>
            </w:r>
          </w:p>
        </w:tc>
        <w:tc>
          <w:tcPr>
            <w:tcW w:w="1350" w:type="dxa"/>
            <w:vAlign w:val="center"/>
            <w:hideMark/>
          </w:tcPr>
          <w:p w14:paraId="13CD88BE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NA</w:t>
            </w:r>
          </w:p>
        </w:tc>
        <w:tc>
          <w:tcPr>
            <w:tcW w:w="1350" w:type="dxa"/>
            <w:vAlign w:val="center"/>
            <w:hideMark/>
          </w:tcPr>
          <w:p w14:paraId="4F039C11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&gt;14</w:t>
            </w:r>
          </w:p>
        </w:tc>
        <w:tc>
          <w:tcPr>
            <w:tcW w:w="1350" w:type="dxa"/>
            <w:vAlign w:val="center"/>
            <w:hideMark/>
          </w:tcPr>
          <w:p w14:paraId="5887171C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&gt;11 or &lt;4.5</w:t>
            </w:r>
          </w:p>
        </w:tc>
        <w:tc>
          <w:tcPr>
            <w:tcW w:w="1165" w:type="dxa"/>
            <w:vAlign w:val="center"/>
            <w:hideMark/>
          </w:tcPr>
          <w:p w14:paraId="518E6C54" w14:textId="77777777" w:rsidR="00A276AA" w:rsidRPr="00383EA7" w:rsidRDefault="00A276AA" w:rsidP="00A276AA">
            <w:pPr>
              <w:pStyle w:val="NoSpacing"/>
              <w:rPr>
                <w:rFonts w:ascii="Arial" w:hAnsi="Arial" w:cs="Arial"/>
                <w:lang w:val="en-GB"/>
              </w:rPr>
            </w:pPr>
            <w:r w:rsidRPr="00383EA7">
              <w:rPr>
                <w:rFonts w:ascii="Arial" w:hAnsi="Arial" w:cs="Arial"/>
                <w:lang w:val="en-GB"/>
              </w:rPr>
              <w:t>&lt;90</w:t>
            </w:r>
          </w:p>
        </w:tc>
      </w:tr>
    </w:tbl>
    <w:p w14:paraId="00750378" w14:textId="77777777" w:rsidR="00522067" w:rsidRPr="0017598A" w:rsidRDefault="00522067" w:rsidP="00A276AA">
      <w:pPr>
        <w:jc w:val="both"/>
        <w:rPr>
          <w:rFonts w:ascii="Arial" w:hAnsi="Arial" w:cs="Arial"/>
          <w:sz w:val="24"/>
          <w:szCs w:val="24"/>
        </w:rPr>
      </w:pPr>
    </w:p>
    <w:p w14:paraId="2412D50F" w14:textId="77777777" w:rsidR="00A41C96" w:rsidRPr="0017598A" w:rsidRDefault="00E346B0" w:rsidP="0022377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b/>
          <w:sz w:val="24"/>
          <w:szCs w:val="24"/>
        </w:rPr>
        <w:t>Sepsis</w:t>
      </w:r>
      <w:r w:rsidR="00A41C96" w:rsidRPr="0017598A">
        <w:rPr>
          <w:rFonts w:ascii="Arial" w:hAnsi="Arial" w:cs="Arial"/>
          <w:sz w:val="24"/>
          <w:szCs w:val="24"/>
        </w:rPr>
        <w:t xml:space="preserve">: SIRS </w:t>
      </w:r>
      <w:r w:rsidR="00A41C96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in the presence of suspected or proven infection constitutes sepsis.</w:t>
      </w:r>
    </w:p>
    <w:p w14:paraId="0184585A" w14:textId="77777777" w:rsidR="00522067" w:rsidRPr="0017598A" w:rsidRDefault="00522067" w:rsidP="00223773">
      <w:pPr>
        <w:pStyle w:val="ListParagraph"/>
        <w:ind w:left="1080"/>
        <w:jc w:val="both"/>
        <w:rPr>
          <w:rFonts w:ascii="Arial" w:hAnsi="Arial" w:cs="Arial"/>
          <w:sz w:val="24"/>
          <w:szCs w:val="24"/>
        </w:rPr>
      </w:pPr>
    </w:p>
    <w:p w14:paraId="4D3E20A4" w14:textId="77777777" w:rsidR="00A73419" w:rsidRPr="0017598A" w:rsidRDefault="00A73419" w:rsidP="00885BBB">
      <w:pPr>
        <w:pStyle w:val="Heading2"/>
      </w:pPr>
      <w:bookmarkStart w:id="8" w:name="_Toc38531096"/>
      <w:r w:rsidRPr="0017598A">
        <w:lastRenderedPageBreak/>
        <w:t>Septic shock</w:t>
      </w:r>
      <w:bookmarkEnd w:id="8"/>
    </w:p>
    <w:p w14:paraId="63770EA7" w14:textId="77777777" w:rsidR="00A41C96" w:rsidRPr="0017598A" w:rsidRDefault="00A73419" w:rsidP="00223773">
      <w:pPr>
        <w:ind w:left="720"/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b/>
          <w:bCs/>
          <w:sz w:val="24"/>
          <w:szCs w:val="24"/>
          <w:u w:val="single"/>
        </w:rPr>
        <w:t>Children</w:t>
      </w:r>
      <w:r w:rsidRPr="0017598A">
        <w:rPr>
          <w:rFonts w:ascii="Arial" w:hAnsi="Arial" w:cs="Arial"/>
          <w:sz w:val="24"/>
          <w:szCs w:val="24"/>
        </w:rPr>
        <w:t xml:space="preserve">: </w:t>
      </w:r>
      <w:r w:rsidR="00A41C96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Septic shock refers to sepsis with cardiovascular dysfunction</w:t>
      </w:r>
      <w:r w:rsidR="009B6163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*</w:t>
      </w:r>
      <w:r w:rsidR="00A41C96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 xml:space="preserve"> that persists despite the administration of ≥40 mL/kg of isotonic fluid in one hour</w:t>
      </w:r>
    </w:p>
    <w:p w14:paraId="697A0CE9" w14:textId="77777777" w:rsidR="009B6163" w:rsidRPr="0017598A" w:rsidRDefault="00A276AA" w:rsidP="00223773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*</w:t>
      </w:r>
      <w:r w:rsidR="009B6163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Cardiovascular d</w:t>
      </w:r>
      <w:r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ysfunction - Hypotension (SBP &lt;</w:t>
      </w:r>
      <w:r w:rsidR="009B6163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5th centile), or reliance on a vasoactive drug to maintain blood pressure, or two of the following: metabolic acidosis, elevated arterial lactate, oliguria, or prolonged capillary refill</w:t>
      </w:r>
      <w:r w:rsidR="00383EA7">
        <w:rPr>
          <w:rFonts w:ascii="Arial" w:hAnsi="Arial" w:cs="Arial"/>
          <w:color w:val="232323"/>
          <w:sz w:val="24"/>
          <w:szCs w:val="24"/>
          <w:shd w:val="clear" w:color="auto" w:fill="FFFFFF"/>
        </w:rPr>
        <w:t xml:space="preserve"> more than 3 seconds</w:t>
      </w:r>
      <w:r w:rsidR="009B6163" w:rsidRPr="0017598A">
        <w:rPr>
          <w:rFonts w:ascii="Arial" w:hAnsi="Arial" w:cs="Arial"/>
          <w:color w:val="232323"/>
          <w:sz w:val="24"/>
          <w:szCs w:val="24"/>
          <w:shd w:val="clear" w:color="auto" w:fill="FFFFFF"/>
        </w:rPr>
        <w:t>.</w:t>
      </w:r>
    </w:p>
    <w:p w14:paraId="0A4E243C" w14:textId="77777777" w:rsidR="007E581F" w:rsidRPr="0017598A" w:rsidRDefault="007E581F">
      <w:pPr>
        <w:pStyle w:val="ListParagraph"/>
        <w:rPr>
          <w:rFonts w:ascii="Arial" w:hAnsi="Arial" w:cs="Arial"/>
          <w:sz w:val="24"/>
          <w:szCs w:val="24"/>
        </w:rPr>
      </w:pPr>
    </w:p>
    <w:p w14:paraId="72D0C040" w14:textId="77777777" w:rsidR="007E581F" w:rsidRPr="0017598A" w:rsidRDefault="00182176" w:rsidP="00885BBB">
      <w:pPr>
        <w:pStyle w:val="Heading1"/>
      </w:pPr>
      <w:bookmarkStart w:id="9" w:name="_Toc38531098"/>
      <w:r w:rsidRPr="0017598A">
        <w:t>CASE MANAGEMENT</w:t>
      </w:r>
      <w:bookmarkEnd w:id="9"/>
    </w:p>
    <w:p w14:paraId="4D6C48C4" w14:textId="77777777" w:rsidR="000659A1" w:rsidRPr="0017598A" w:rsidRDefault="000659A1" w:rsidP="00565114">
      <w:pPr>
        <w:pStyle w:val="ListParagraph"/>
        <w:ind w:left="0"/>
        <w:rPr>
          <w:rFonts w:ascii="Arial" w:hAnsi="Arial" w:cs="Arial"/>
          <w:b/>
          <w:bCs/>
          <w:sz w:val="24"/>
          <w:szCs w:val="24"/>
        </w:rPr>
      </w:pPr>
    </w:p>
    <w:p w14:paraId="4E30683C" w14:textId="77777777" w:rsidR="007E581F" w:rsidRPr="001B501B" w:rsidRDefault="005477F0" w:rsidP="00B9658F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</w:t>
      </w:r>
      <w:r w:rsidR="000659A1" w:rsidRPr="0017598A">
        <w:rPr>
          <w:rFonts w:ascii="Arial" w:hAnsi="Arial" w:cs="Arial"/>
          <w:b/>
          <w:bCs/>
          <w:sz w:val="24"/>
          <w:szCs w:val="24"/>
        </w:rPr>
        <w:t>ld illness</w:t>
      </w:r>
    </w:p>
    <w:p w14:paraId="321BA841" w14:textId="77777777" w:rsidR="00383EA7" w:rsidRDefault="001B501B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>Counsel patients</w:t>
      </w:r>
      <w:r w:rsidR="00CC010D" w:rsidRPr="00383EA7">
        <w:rPr>
          <w:rFonts w:ascii="Arial" w:hAnsi="Arial" w:cs="Arial"/>
          <w:bCs/>
          <w:sz w:val="24"/>
          <w:szCs w:val="24"/>
        </w:rPr>
        <w:t xml:space="preserve"> / attendant</w:t>
      </w:r>
    </w:p>
    <w:p w14:paraId="6A129303" w14:textId="77777777" w:rsidR="001B501B" w:rsidRPr="00383EA7" w:rsidRDefault="001B501B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>Admit in the designated isolation ward</w:t>
      </w:r>
    </w:p>
    <w:p w14:paraId="659ECC47" w14:textId="77777777" w:rsidR="001B501B" w:rsidRPr="0017598A" w:rsidRDefault="001B501B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Investigations</w:t>
      </w:r>
    </w:p>
    <w:p w14:paraId="180FB91B" w14:textId="77777777" w:rsidR="001B501B" w:rsidRDefault="001B501B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CBC, CRP, RFT/serum electrolytes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Calcium,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Magnesium,</w:t>
      </w:r>
      <w:r w:rsidRPr="0017598A">
        <w:rPr>
          <w:rFonts w:ascii="Arial" w:hAnsi="Arial" w:cs="Arial"/>
          <w:bCs/>
          <w:sz w:val="24"/>
          <w:szCs w:val="24"/>
        </w:rPr>
        <w:t>LFT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>, serum albumin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17598A">
        <w:rPr>
          <w:rFonts w:ascii="Arial" w:hAnsi="Arial" w:cs="Arial"/>
          <w:bCs/>
          <w:sz w:val="24"/>
          <w:szCs w:val="24"/>
        </w:rPr>
        <w:t>RBS,</w:t>
      </w:r>
      <w:r>
        <w:rPr>
          <w:rFonts w:ascii="Arial" w:hAnsi="Arial" w:cs="Arial"/>
          <w:bCs/>
          <w:sz w:val="24"/>
          <w:szCs w:val="24"/>
        </w:rPr>
        <w:t>Ferritin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r w:rsidR="009874A7">
        <w:rPr>
          <w:rFonts w:ascii="Arial" w:hAnsi="Arial" w:cs="Arial"/>
          <w:bCs/>
          <w:sz w:val="24"/>
          <w:szCs w:val="24"/>
        </w:rPr>
        <w:t>RBS, LDH,</w:t>
      </w:r>
      <w:r>
        <w:rPr>
          <w:rFonts w:ascii="Arial" w:hAnsi="Arial" w:cs="Arial"/>
          <w:bCs/>
          <w:sz w:val="24"/>
          <w:szCs w:val="24"/>
        </w:rPr>
        <w:t>CPK, PT,INR</w:t>
      </w:r>
    </w:p>
    <w:p w14:paraId="2E3CF735" w14:textId="77777777" w:rsidR="00383EA7" w:rsidRDefault="00383EA7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HIV, </w:t>
      </w:r>
      <w:proofErr w:type="spellStart"/>
      <w:r>
        <w:rPr>
          <w:rFonts w:ascii="Arial" w:hAnsi="Arial" w:cs="Arial"/>
          <w:bCs/>
          <w:sz w:val="24"/>
          <w:szCs w:val="24"/>
        </w:rPr>
        <w:t>HbsAg</w:t>
      </w:r>
      <w:proofErr w:type="spellEnd"/>
      <w:r>
        <w:rPr>
          <w:rFonts w:ascii="Arial" w:hAnsi="Arial" w:cs="Arial"/>
          <w:bCs/>
          <w:sz w:val="24"/>
          <w:szCs w:val="24"/>
        </w:rPr>
        <w:t>, HCV</w:t>
      </w:r>
    </w:p>
    <w:p w14:paraId="73E48125" w14:textId="77777777" w:rsidR="00383EA7" w:rsidRPr="00383EA7" w:rsidRDefault="002D4190" w:rsidP="00383EA7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>Blood and urine cultures if indicated</w:t>
      </w:r>
    </w:p>
    <w:p w14:paraId="203B60EE" w14:textId="77777777" w:rsidR="009C7725" w:rsidRDefault="009C7725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ECG</w:t>
      </w:r>
    </w:p>
    <w:p w14:paraId="210240F0" w14:textId="77777777" w:rsidR="00F04827" w:rsidRPr="009874A7" w:rsidRDefault="00F04827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CXR if cough</w:t>
      </w:r>
    </w:p>
    <w:p w14:paraId="6E81ECAF" w14:textId="77777777" w:rsidR="002C520B" w:rsidRPr="002C520B" w:rsidRDefault="002C520B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</w:t>
      </w:r>
      <w:r w:rsidR="000659A1" w:rsidRPr="0017598A">
        <w:rPr>
          <w:rFonts w:ascii="Arial" w:hAnsi="Arial" w:cs="Arial"/>
          <w:bCs/>
          <w:sz w:val="24"/>
          <w:szCs w:val="24"/>
        </w:rPr>
        <w:t>reatment</w:t>
      </w:r>
    </w:p>
    <w:p w14:paraId="0961E9F1" w14:textId="77777777" w:rsidR="002C520B" w:rsidRDefault="002C520B" w:rsidP="00B9658F">
      <w:pPr>
        <w:pStyle w:val="ListParagraph"/>
        <w:numPr>
          <w:ilvl w:val="0"/>
          <w:numId w:val="19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Symptomatic treatment paracetamol, Vitamin C, Zinc</w:t>
      </w:r>
    </w:p>
    <w:p w14:paraId="0C58797A" w14:textId="77777777" w:rsidR="007E581F" w:rsidRPr="002D4190" w:rsidRDefault="0066684B" w:rsidP="00B9658F">
      <w:pPr>
        <w:pStyle w:val="ListParagraph"/>
        <w:numPr>
          <w:ilvl w:val="0"/>
          <w:numId w:val="19"/>
        </w:numPr>
        <w:rPr>
          <w:rFonts w:ascii="Arial" w:hAnsi="Arial" w:cs="Arial"/>
          <w:bCs/>
          <w:sz w:val="24"/>
          <w:szCs w:val="24"/>
        </w:rPr>
      </w:pPr>
      <w:r w:rsidRPr="002D4190">
        <w:rPr>
          <w:rFonts w:ascii="Arial" w:hAnsi="Arial" w:cs="Arial"/>
          <w:bCs/>
          <w:sz w:val="24"/>
          <w:szCs w:val="24"/>
        </w:rPr>
        <w:t xml:space="preserve">Tab </w:t>
      </w:r>
      <w:r w:rsidR="00BE7497">
        <w:rPr>
          <w:rFonts w:ascii="Arial" w:hAnsi="Arial" w:cs="Arial"/>
          <w:bCs/>
          <w:sz w:val="24"/>
          <w:szCs w:val="24"/>
        </w:rPr>
        <w:t xml:space="preserve">Oseltamivir if flu A positive </w:t>
      </w:r>
      <w:proofErr w:type="gramStart"/>
      <w:r w:rsidR="00BE7497">
        <w:rPr>
          <w:rFonts w:ascii="Arial" w:hAnsi="Arial" w:cs="Arial"/>
          <w:bCs/>
          <w:sz w:val="24"/>
          <w:szCs w:val="24"/>
        </w:rPr>
        <w:t xml:space="preserve">( </w:t>
      </w:r>
      <w:r w:rsidR="009244D3">
        <w:rPr>
          <w:rFonts w:ascii="Arial" w:hAnsi="Arial" w:cs="Arial"/>
          <w:bCs/>
          <w:sz w:val="24"/>
          <w:szCs w:val="24"/>
        </w:rPr>
        <w:t>doses</w:t>
      </w:r>
      <w:proofErr w:type="gramEnd"/>
      <w:r w:rsidR="009244D3">
        <w:rPr>
          <w:rFonts w:ascii="Arial" w:hAnsi="Arial" w:cs="Arial"/>
          <w:bCs/>
          <w:sz w:val="24"/>
          <w:szCs w:val="24"/>
        </w:rPr>
        <w:t xml:space="preserve"> as shown </w:t>
      </w:r>
      <w:r w:rsidR="002D4190">
        <w:rPr>
          <w:rFonts w:ascii="Arial" w:hAnsi="Arial" w:cs="Arial"/>
          <w:bCs/>
          <w:sz w:val="24"/>
          <w:szCs w:val="24"/>
        </w:rPr>
        <w:t>in Annexure</w:t>
      </w:r>
      <w:r w:rsidR="00407FDE" w:rsidRPr="002D4190">
        <w:rPr>
          <w:rFonts w:ascii="Arial" w:hAnsi="Arial" w:cs="Arial"/>
          <w:bCs/>
          <w:sz w:val="24"/>
          <w:szCs w:val="24"/>
        </w:rPr>
        <w:t>1)</w:t>
      </w:r>
    </w:p>
    <w:p w14:paraId="3938F644" w14:textId="77777777" w:rsidR="007E581F" w:rsidRPr="0017598A" w:rsidRDefault="002D249E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Monitor patient</w:t>
      </w:r>
      <w:r w:rsidR="000659A1" w:rsidRPr="0017598A">
        <w:rPr>
          <w:rFonts w:ascii="Arial" w:hAnsi="Arial" w:cs="Arial"/>
          <w:bCs/>
          <w:sz w:val="24"/>
          <w:szCs w:val="24"/>
        </w:rPr>
        <w:t xml:space="preserve"> for sig</w:t>
      </w:r>
      <w:r w:rsidR="00EB5311" w:rsidRPr="0017598A">
        <w:rPr>
          <w:rFonts w:ascii="Arial" w:hAnsi="Arial" w:cs="Arial"/>
          <w:bCs/>
          <w:sz w:val="24"/>
          <w:szCs w:val="24"/>
        </w:rPr>
        <w:t>ns and symptoms of complicated disease</w:t>
      </w:r>
    </w:p>
    <w:p w14:paraId="594C6A57" w14:textId="77777777" w:rsidR="001B686E" w:rsidRPr="009874A7" w:rsidRDefault="00EB5311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9874A7">
        <w:rPr>
          <w:rFonts w:ascii="Arial" w:hAnsi="Arial" w:cs="Arial"/>
          <w:bCs/>
          <w:sz w:val="24"/>
          <w:szCs w:val="24"/>
        </w:rPr>
        <w:t>If patients develop complicated disease, urgent referral to designated referral centre</w:t>
      </w:r>
    </w:p>
    <w:p w14:paraId="63986B10" w14:textId="77777777" w:rsidR="001B501B" w:rsidRPr="001B501B" w:rsidRDefault="001B501B" w:rsidP="001B501B">
      <w:pPr>
        <w:pStyle w:val="ListParagraph"/>
        <w:ind w:left="1440"/>
        <w:rPr>
          <w:rFonts w:ascii="Arial" w:hAnsi="Arial" w:cs="Arial"/>
          <w:bCs/>
          <w:sz w:val="24"/>
          <w:szCs w:val="24"/>
        </w:rPr>
      </w:pPr>
    </w:p>
    <w:p w14:paraId="69502E62" w14:textId="77777777" w:rsidR="002C520B" w:rsidRDefault="00C040CC" w:rsidP="00B9658F">
      <w:pPr>
        <w:pStyle w:val="ListParagraph"/>
        <w:numPr>
          <w:ilvl w:val="0"/>
          <w:numId w:val="14"/>
        </w:numPr>
        <w:rPr>
          <w:rFonts w:ascii="Arial" w:hAnsi="Arial" w:cs="Arial"/>
          <w:bCs/>
          <w:sz w:val="24"/>
          <w:szCs w:val="24"/>
        </w:rPr>
      </w:pPr>
      <w:proofErr w:type="spellStart"/>
      <w:r w:rsidRPr="0017598A">
        <w:rPr>
          <w:rFonts w:ascii="Arial" w:hAnsi="Arial" w:cs="Arial"/>
          <w:b/>
          <w:bCs/>
          <w:sz w:val="24"/>
          <w:szCs w:val="24"/>
        </w:rPr>
        <w:t>Pneumonia</w:t>
      </w:r>
      <w:r w:rsidR="00F04827">
        <w:rPr>
          <w:rFonts w:ascii="Arial" w:hAnsi="Arial" w:cs="Arial"/>
          <w:b/>
          <w:bCs/>
          <w:sz w:val="24"/>
          <w:szCs w:val="24"/>
        </w:rPr>
        <w:t>or</w:t>
      </w:r>
      <w:proofErr w:type="spellEnd"/>
      <w:r w:rsidR="00F04827">
        <w:rPr>
          <w:rFonts w:ascii="Arial" w:hAnsi="Arial" w:cs="Arial"/>
          <w:b/>
          <w:bCs/>
          <w:sz w:val="24"/>
          <w:szCs w:val="24"/>
        </w:rPr>
        <w:t xml:space="preserve"> Mild illness with abnormal CXR</w:t>
      </w:r>
    </w:p>
    <w:p w14:paraId="4410632E" w14:textId="77777777" w:rsidR="002C520B" w:rsidRPr="002C520B" w:rsidRDefault="002C520B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Cs/>
          <w:sz w:val="24"/>
          <w:szCs w:val="24"/>
        </w:rPr>
        <w:t>Counsel patients</w:t>
      </w:r>
      <w:r w:rsidR="00CC010D">
        <w:rPr>
          <w:rFonts w:ascii="Arial" w:hAnsi="Arial" w:cs="Arial"/>
          <w:bCs/>
          <w:sz w:val="24"/>
          <w:szCs w:val="24"/>
        </w:rPr>
        <w:t xml:space="preserve"> / attendants</w:t>
      </w:r>
    </w:p>
    <w:p w14:paraId="43B9C609" w14:textId="77777777" w:rsidR="002C520B" w:rsidRPr="0017598A" w:rsidRDefault="002C520B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Admit in the designated isolation ward</w:t>
      </w:r>
    </w:p>
    <w:p w14:paraId="48EF1771" w14:textId="77777777" w:rsidR="002C520B" w:rsidRPr="0017598A" w:rsidRDefault="002C520B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Investigations</w:t>
      </w:r>
    </w:p>
    <w:p w14:paraId="17633188" w14:textId="77777777" w:rsidR="002C520B" w:rsidRDefault="002C520B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CBC, CRP, RFT/serum electrolytes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Calcium,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Magnesium,</w:t>
      </w:r>
      <w:r w:rsidRPr="0017598A">
        <w:rPr>
          <w:rFonts w:ascii="Arial" w:hAnsi="Arial" w:cs="Arial"/>
          <w:bCs/>
          <w:sz w:val="24"/>
          <w:szCs w:val="24"/>
        </w:rPr>
        <w:t>LFT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>, serum albumin</w:t>
      </w:r>
      <w:r w:rsidRPr="0017598A">
        <w:rPr>
          <w:rFonts w:ascii="Arial" w:hAnsi="Arial" w:cs="Arial"/>
          <w:bCs/>
          <w:sz w:val="24"/>
          <w:szCs w:val="24"/>
        </w:rPr>
        <w:t>, RBS,</w:t>
      </w:r>
      <w:r>
        <w:rPr>
          <w:rFonts w:ascii="Arial" w:hAnsi="Arial" w:cs="Arial"/>
          <w:bCs/>
          <w:sz w:val="24"/>
          <w:szCs w:val="24"/>
        </w:rPr>
        <w:t xml:space="preserve"> Ferritin, RBS, LDH,CPK, PT,INR</w:t>
      </w:r>
    </w:p>
    <w:p w14:paraId="536FDBF6" w14:textId="77777777" w:rsidR="00383EA7" w:rsidRDefault="00383EA7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HIV, </w:t>
      </w:r>
      <w:proofErr w:type="spellStart"/>
      <w:r>
        <w:rPr>
          <w:rFonts w:ascii="Arial" w:hAnsi="Arial" w:cs="Arial"/>
          <w:bCs/>
          <w:sz w:val="24"/>
          <w:szCs w:val="24"/>
        </w:rPr>
        <w:t>HbsAg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HCV</w:t>
      </w:r>
    </w:p>
    <w:p w14:paraId="055656FE" w14:textId="77777777" w:rsidR="002C520B" w:rsidRPr="00383EA7" w:rsidRDefault="002C520B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>Blood and urine cultures if indicated</w:t>
      </w:r>
    </w:p>
    <w:p w14:paraId="5C5413F5" w14:textId="77777777" w:rsidR="002C520B" w:rsidRDefault="002C520B" w:rsidP="00B9658F">
      <w:pPr>
        <w:pStyle w:val="ListParagraph"/>
        <w:numPr>
          <w:ilvl w:val="2"/>
          <w:numId w:val="1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ECG</w:t>
      </w:r>
    </w:p>
    <w:p w14:paraId="208E74FF" w14:textId="77777777" w:rsidR="002C520B" w:rsidRPr="00E2056C" w:rsidRDefault="002C520B" w:rsidP="00B9658F">
      <w:pPr>
        <w:pStyle w:val="ListParagraph"/>
        <w:numPr>
          <w:ilvl w:val="2"/>
          <w:numId w:val="14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CXR</w:t>
      </w:r>
    </w:p>
    <w:p w14:paraId="142B300F" w14:textId="77777777" w:rsidR="002C520B" w:rsidRPr="0017598A" w:rsidRDefault="002C520B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Treatment</w:t>
      </w:r>
    </w:p>
    <w:p w14:paraId="57DF659F" w14:textId="77777777" w:rsidR="002C520B" w:rsidRDefault="002C520B" w:rsidP="00B9658F">
      <w:pPr>
        <w:pStyle w:val="ListParagraph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Symptomatic treatment paracetamol, Vitamin C, Zinc</w:t>
      </w:r>
    </w:p>
    <w:p w14:paraId="304A6B1D" w14:textId="77777777" w:rsidR="002C520B" w:rsidRPr="002C520B" w:rsidRDefault="002C520B" w:rsidP="00B9658F">
      <w:pPr>
        <w:pStyle w:val="ListParagraph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Cs/>
          <w:sz w:val="24"/>
          <w:szCs w:val="24"/>
        </w:rPr>
        <w:t xml:space="preserve">Tab Oseltamivir if flu A positive </w:t>
      </w:r>
      <w:proofErr w:type="gramStart"/>
      <w:r w:rsidRPr="002C520B">
        <w:rPr>
          <w:rFonts w:ascii="Arial" w:hAnsi="Arial" w:cs="Arial"/>
          <w:bCs/>
          <w:sz w:val="24"/>
          <w:szCs w:val="24"/>
        </w:rPr>
        <w:t>( doses</w:t>
      </w:r>
      <w:proofErr w:type="gramEnd"/>
      <w:r w:rsidRPr="002C520B">
        <w:rPr>
          <w:rFonts w:ascii="Arial" w:hAnsi="Arial" w:cs="Arial"/>
          <w:bCs/>
          <w:sz w:val="24"/>
          <w:szCs w:val="24"/>
        </w:rPr>
        <w:t xml:space="preserve"> as shown in Annexure1 )</w:t>
      </w:r>
    </w:p>
    <w:p w14:paraId="31FC1605" w14:textId="77777777" w:rsidR="002C520B" w:rsidRPr="00E2056C" w:rsidRDefault="002C520B" w:rsidP="00B9658F">
      <w:pPr>
        <w:pStyle w:val="ListParagraph"/>
        <w:numPr>
          <w:ilvl w:val="0"/>
          <w:numId w:val="18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Start on Tab</w:t>
      </w:r>
      <w:r w:rsidR="00383EA7">
        <w:rPr>
          <w:rFonts w:ascii="Arial" w:hAnsi="Arial" w:cs="Arial"/>
          <w:b/>
          <w:bCs/>
          <w:sz w:val="24"/>
          <w:szCs w:val="24"/>
        </w:rPr>
        <w:t xml:space="preserve">/ </w:t>
      </w:r>
      <w:proofErr w:type="spellStart"/>
      <w:r w:rsidR="00383EA7">
        <w:rPr>
          <w:rFonts w:ascii="Arial" w:hAnsi="Arial" w:cs="Arial"/>
          <w:b/>
          <w:bCs/>
          <w:sz w:val="24"/>
          <w:szCs w:val="24"/>
        </w:rPr>
        <w:t>Syr</w:t>
      </w:r>
      <w:proofErr w:type="spellEnd"/>
      <w:r w:rsidRPr="00E2056C">
        <w:rPr>
          <w:rFonts w:ascii="Arial" w:hAnsi="Arial" w:cs="Arial"/>
          <w:b/>
          <w:bCs/>
          <w:sz w:val="24"/>
          <w:szCs w:val="24"/>
        </w:rPr>
        <w:t xml:space="preserve"> Amoxycillin</w:t>
      </w:r>
      <w:r w:rsidR="00756E7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EE59988" w14:textId="77777777" w:rsidR="002C520B" w:rsidRPr="00E2056C" w:rsidRDefault="002C520B" w:rsidP="00B9658F">
      <w:pPr>
        <w:pStyle w:val="ListParagraph"/>
        <w:numPr>
          <w:ilvl w:val="0"/>
          <w:numId w:val="18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Add Hydroxychloroquine for all pneumonia with risk factors</w:t>
      </w:r>
      <w:r w:rsidRPr="00E2056C">
        <w:rPr>
          <w:rFonts w:ascii="Arial" w:hAnsi="Arial" w:cs="Arial"/>
          <w:b/>
          <w:bCs/>
          <w:sz w:val="24"/>
          <w:szCs w:val="24"/>
          <w:vertAlign w:val="superscript"/>
        </w:rPr>
        <w:t>#</w:t>
      </w:r>
      <w:r w:rsidRPr="00E2056C">
        <w:rPr>
          <w:rFonts w:ascii="Arial" w:hAnsi="Arial" w:cs="Arial"/>
          <w:b/>
          <w:bCs/>
          <w:sz w:val="24"/>
          <w:szCs w:val="24"/>
        </w:rPr>
        <w:t xml:space="preserve"> or </w:t>
      </w:r>
      <w:r w:rsidR="00F04827">
        <w:rPr>
          <w:rFonts w:ascii="Arial" w:hAnsi="Arial" w:cs="Arial"/>
          <w:b/>
          <w:bCs/>
          <w:sz w:val="24"/>
          <w:szCs w:val="24"/>
        </w:rPr>
        <w:t xml:space="preserve">pneumonia with </w:t>
      </w:r>
      <w:r w:rsidRPr="00E2056C">
        <w:rPr>
          <w:rFonts w:ascii="Arial" w:hAnsi="Arial" w:cs="Arial"/>
          <w:b/>
          <w:bCs/>
          <w:sz w:val="24"/>
          <w:szCs w:val="24"/>
        </w:rPr>
        <w:t>abnormal CXR</w:t>
      </w:r>
    </w:p>
    <w:p w14:paraId="393FB678" w14:textId="77777777" w:rsidR="002C520B" w:rsidRPr="002C520B" w:rsidRDefault="002C520B" w:rsidP="00B9658F">
      <w:pPr>
        <w:pStyle w:val="ListParagraph"/>
        <w:numPr>
          <w:ilvl w:val="0"/>
          <w:numId w:val="18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>void IV fluids</w:t>
      </w:r>
    </w:p>
    <w:p w14:paraId="5C47FF0C" w14:textId="77777777" w:rsidR="002C520B" w:rsidRPr="0017598A" w:rsidRDefault="002C520B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Monitor patient for signs and symptoms of complicated disease</w:t>
      </w:r>
    </w:p>
    <w:p w14:paraId="511046F3" w14:textId="77777777" w:rsidR="002C520B" w:rsidRPr="009874A7" w:rsidRDefault="002C520B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9874A7">
        <w:rPr>
          <w:rFonts w:ascii="Arial" w:hAnsi="Arial" w:cs="Arial"/>
          <w:bCs/>
          <w:sz w:val="24"/>
          <w:szCs w:val="24"/>
        </w:rPr>
        <w:t>If patients develop complicated disease, urgent referral to designated referral centre</w:t>
      </w:r>
    </w:p>
    <w:p w14:paraId="787EBF13" w14:textId="77777777" w:rsidR="002C520B" w:rsidRPr="002C520B" w:rsidRDefault="002C520B" w:rsidP="00B9658F">
      <w:pPr>
        <w:pStyle w:val="ListParagraph"/>
        <w:numPr>
          <w:ilvl w:val="1"/>
          <w:numId w:val="17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/>
          <w:bCs/>
          <w:sz w:val="24"/>
          <w:szCs w:val="24"/>
          <w:u w:val="single"/>
        </w:rPr>
        <w:t xml:space="preserve"># Risk </w:t>
      </w:r>
      <w:proofErr w:type="gramStart"/>
      <w:r w:rsidRPr="002C520B">
        <w:rPr>
          <w:rFonts w:ascii="Arial" w:hAnsi="Arial" w:cs="Arial"/>
          <w:b/>
          <w:bCs/>
          <w:sz w:val="24"/>
          <w:szCs w:val="24"/>
          <w:u w:val="single"/>
        </w:rPr>
        <w:t>factors:</w:t>
      </w:r>
      <w:r w:rsidRPr="002C520B">
        <w:rPr>
          <w:rFonts w:ascii="Arial" w:hAnsi="Arial" w:cs="Arial"/>
          <w:sz w:val="24"/>
          <w:szCs w:val="24"/>
        </w:rPr>
        <w:t>-</w:t>
      </w:r>
      <w:proofErr w:type="gramEnd"/>
      <w:r w:rsidRPr="002C520B">
        <w:rPr>
          <w:rFonts w:ascii="Arial" w:hAnsi="Arial" w:cs="Arial"/>
          <w:sz w:val="24"/>
          <w:szCs w:val="24"/>
        </w:rPr>
        <w:t xml:space="preserve">Chronic lung </w:t>
      </w:r>
      <w:proofErr w:type="spellStart"/>
      <w:r w:rsidRPr="002C520B">
        <w:rPr>
          <w:rFonts w:ascii="Arial" w:hAnsi="Arial" w:cs="Arial"/>
          <w:sz w:val="24"/>
          <w:szCs w:val="24"/>
        </w:rPr>
        <w:t>disease,</w:t>
      </w:r>
      <w:r w:rsidRPr="00383EA7">
        <w:rPr>
          <w:rFonts w:ascii="Arial" w:hAnsi="Arial" w:cs="Arial"/>
          <w:sz w:val="24"/>
          <w:szCs w:val="24"/>
        </w:rPr>
        <w:t>Heart</w:t>
      </w:r>
      <w:proofErr w:type="spellEnd"/>
      <w:r w:rsidR="00383EA7" w:rsidRPr="00383E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83EA7">
        <w:rPr>
          <w:rFonts w:ascii="Arial" w:hAnsi="Arial" w:cs="Arial"/>
          <w:sz w:val="24"/>
          <w:szCs w:val="24"/>
        </w:rPr>
        <w:t>disease</w:t>
      </w:r>
      <w:r w:rsidRPr="002C520B">
        <w:rPr>
          <w:rFonts w:ascii="Arial" w:hAnsi="Arial" w:cs="Arial"/>
          <w:sz w:val="24"/>
          <w:szCs w:val="24"/>
        </w:rPr>
        <w:t>,Diabetes</w:t>
      </w:r>
      <w:proofErr w:type="spellEnd"/>
      <w:r w:rsidRPr="002C520B">
        <w:rPr>
          <w:rFonts w:ascii="Arial" w:hAnsi="Arial" w:cs="Arial"/>
          <w:sz w:val="24"/>
          <w:szCs w:val="24"/>
        </w:rPr>
        <w:t xml:space="preserve">, Asthma, </w:t>
      </w:r>
      <w:proofErr w:type="spellStart"/>
      <w:r w:rsidRPr="002C520B">
        <w:rPr>
          <w:rFonts w:ascii="Arial" w:hAnsi="Arial" w:cs="Arial"/>
          <w:sz w:val="24"/>
          <w:szCs w:val="24"/>
        </w:rPr>
        <w:t>CKD,Immunocompromised</w:t>
      </w:r>
      <w:proofErr w:type="spellEnd"/>
    </w:p>
    <w:p w14:paraId="31754433" w14:textId="77777777" w:rsidR="002C520B" w:rsidRDefault="002C520B" w:rsidP="002C520B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7AC61B96" w14:textId="77777777" w:rsidR="002C520B" w:rsidRPr="002C520B" w:rsidRDefault="002C520B" w:rsidP="002C520B">
      <w:pPr>
        <w:rPr>
          <w:rFonts w:ascii="Arial" w:hAnsi="Arial" w:cs="Arial"/>
          <w:b/>
          <w:bCs/>
          <w:sz w:val="24"/>
          <w:szCs w:val="24"/>
        </w:rPr>
      </w:pPr>
    </w:p>
    <w:p w14:paraId="1D1D3923" w14:textId="77777777" w:rsidR="007E581F" w:rsidRPr="0017598A" w:rsidRDefault="007E581F">
      <w:pPr>
        <w:pStyle w:val="ListParagraph"/>
        <w:ind w:left="2160"/>
        <w:rPr>
          <w:rFonts w:ascii="Arial" w:hAnsi="Arial" w:cs="Arial"/>
          <w:bCs/>
          <w:sz w:val="24"/>
          <w:szCs w:val="24"/>
        </w:rPr>
      </w:pPr>
    </w:p>
    <w:p w14:paraId="0525C012" w14:textId="77777777" w:rsidR="00CC010D" w:rsidRPr="00CC010D" w:rsidRDefault="00362ADB" w:rsidP="00B9658F">
      <w:pPr>
        <w:pStyle w:val="ListParagraph"/>
        <w:numPr>
          <w:ilvl w:val="0"/>
          <w:numId w:val="14"/>
        </w:numPr>
        <w:rPr>
          <w:rFonts w:ascii="Arial" w:hAnsi="Arial" w:cs="Arial"/>
          <w:b/>
          <w:bCs/>
          <w:sz w:val="24"/>
          <w:szCs w:val="24"/>
        </w:rPr>
      </w:pPr>
      <w:r w:rsidRPr="00CC010D">
        <w:rPr>
          <w:rFonts w:ascii="Arial" w:hAnsi="Arial" w:cs="Arial"/>
          <w:b/>
          <w:bCs/>
          <w:sz w:val="24"/>
          <w:szCs w:val="24"/>
        </w:rPr>
        <w:t xml:space="preserve">Severe Pneumonia/Sepsis </w:t>
      </w:r>
      <w:r w:rsidR="005C7C2D">
        <w:rPr>
          <w:rFonts w:ascii="Arial" w:hAnsi="Arial" w:cs="Arial"/>
          <w:b/>
          <w:bCs/>
          <w:sz w:val="24"/>
          <w:szCs w:val="24"/>
        </w:rPr>
        <w:t>/ Kawasaki disease like illness</w:t>
      </w:r>
    </w:p>
    <w:p w14:paraId="1446298A" w14:textId="77777777" w:rsidR="00CC010D" w:rsidRPr="002C520B" w:rsidRDefault="00CC010D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Cs/>
          <w:sz w:val="24"/>
          <w:szCs w:val="24"/>
        </w:rPr>
        <w:t>Counsel patients</w:t>
      </w:r>
      <w:r>
        <w:rPr>
          <w:rFonts w:ascii="Arial" w:hAnsi="Arial" w:cs="Arial"/>
          <w:bCs/>
          <w:sz w:val="24"/>
          <w:szCs w:val="24"/>
        </w:rPr>
        <w:t xml:space="preserve"> / attendants</w:t>
      </w:r>
    </w:p>
    <w:p w14:paraId="62B4530B" w14:textId="77777777" w:rsidR="00CC010D" w:rsidRPr="0017598A" w:rsidRDefault="00CC010D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Admit in the designated isolation ward</w:t>
      </w:r>
    </w:p>
    <w:p w14:paraId="3AE2CAE0" w14:textId="77777777" w:rsidR="00CC010D" w:rsidRPr="0017598A" w:rsidRDefault="00CC010D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Investigations</w:t>
      </w:r>
    </w:p>
    <w:p w14:paraId="298DD336" w14:textId="77777777" w:rsidR="00CC010D" w:rsidRDefault="00CC010D" w:rsidP="00B9658F">
      <w:pPr>
        <w:pStyle w:val="ListParagraph"/>
        <w:numPr>
          <w:ilvl w:val="2"/>
          <w:numId w:val="20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CBC, CRP, RFT/serum electrolytes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Calcium,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Magnesium,</w:t>
      </w:r>
      <w:r w:rsidRPr="0017598A">
        <w:rPr>
          <w:rFonts w:ascii="Arial" w:hAnsi="Arial" w:cs="Arial"/>
          <w:bCs/>
          <w:sz w:val="24"/>
          <w:szCs w:val="24"/>
        </w:rPr>
        <w:t>LFT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>, serum albumin</w:t>
      </w:r>
      <w:r w:rsidRPr="0017598A">
        <w:rPr>
          <w:rFonts w:ascii="Arial" w:hAnsi="Arial" w:cs="Arial"/>
          <w:bCs/>
          <w:sz w:val="24"/>
          <w:szCs w:val="24"/>
        </w:rPr>
        <w:t>, RBS,</w:t>
      </w:r>
      <w:r>
        <w:rPr>
          <w:rFonts w:ascii="Arial" w:hAnsi="Arial" w:cs="Arial"/>
          <w:bCs/>
          <w:sz w:val="24"/>
          <w:szCs w:val="24"/>
        </w:rPr>
        <w:t xml:space="preserve"> Ferritin, RBS, LDH,CPK, PT,INR</w:t>
      </w:r>
    </w:p>
    <w:p w14:paraId="40EC7E4E" w14:textId="77777777" w:rsidR="00CC010D" w:rsidRDefault="00383EA7" w:rsidP="00B9658F">
      <w:pPr>
        <w:pStyle w:val="ListParagraph"/>
        <w:numPr>
          <w:ilvl w:val="2"/>
          <w:numId w:val="20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HIV, </w:t>
      </w:r>
      <w:proofErr w:type="spellStart"/>
      <w:r>
        <w:rPr>
          <w:rFonts w:ascii="Arial" w:hAnsi="Arial" w:cs="Arial"/>
          <w:bCs/>
          <w:sz w:val="24"/>
          <w:szCs w:val="24"/>
        </w:rPr>
        <w:t>HbSAg</w:t>
      </w:r>
      <w:proofErr w:type="spellEnd"/>
      <w:r>
        <w:rPr>
          <w:rFonts w:ascii="Arial" w:hAnsi="Arial" w:cs="Arial"/>
          <w:bCs/>
          <w:sz w:val="24"/>
          <w:szCs w:val="24"/>
        </w:rPr>
        <w:t>, HCV</w:t>
      </w:r>
    </w:p>
    <w:p w14:paraId="4BB65F4F" w14:textId="77777777" w:rsidR="00CC010D" w:rsidRDefault="00CC010D" w:rsidP="00B9658F">
      <w:pPr>
        <w:pStyle w:val="ListParagraph"/>
        <w:numPr>
          <w:ilvl w:val="2"/>
          <w:numId w:val="20"/>
        </w:numPr>
        <w:rPr>
          <w:rFonts w:ascii="Arial" w:hAnsi="Arial" w:cs="Arial"/>
          <w:bCs/>
          <w:sz w:val="24"/>
          <w:szCs w:val="24"/>
        </w:rPr>
      </w:pPr>
      <w:r w:rsidRPr="009874A7">
        <w:rPr>
          <w:rFonts w:ascii="Arial" w:hAnsi="Arial" w:cs="Arial"/>
          <w:bCs/>
          <w:sz w:val="24"/>
          <w:szCs w:val="24"/>
        </w:rPr>
        <w:t>Blood and urine cultures if indicated</w:t>
      </w:r>
    </w:p>
    <w:p w14:paraId="2E7345E6" w14:textId="77777777" w:rsidR="00CC010D" w:rsidRDefault="00CC010D" w:rsidP="00B9658F">
      <w:pPr>
        <w:pStyle w:val="ListParagraph"/>
        <w:numPr>
          <w:ilvl w:val="2"/>
          <w:numId w:val="20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ECG</w:t>
      </w:r>
    </w:p>
    <w:p w14:paraId="174D471F" w14:textId="77777777" w:rsidR="00CC010D" w:rsidRDefault="00CC010D" w:rsidP="00B9658F">
      <w:pPr>
        <w:pStyle w:val="ListParagraph"/>
        <w:numPr>
          <w:ilvl w:val="2"/>
          <w:numId w:val="20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CXR</w:t>
      </w:r>
    </w:p>
    <w:p w14:paraId="0AAE3D71" w14:textId="77777777" w:rsidR="00CC010D" w:rsidRDefault="00CC010D" w:rsidP="00B9658F">
      <w:pPr>
        <w:pStyle w:val="ListParagraph"/>
        <w:numPr>
          <w:ilvl w:val="2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Consider CT chest</w:t>
      </w:r>
      <w:r w:rsidR="00383EA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977CEF9" w14:textId="77777777" w:rsidR="005B3427" w:rsidRPr="00E2056C" w:rsidRDefault="005B3427" w:rsidP="00B9658F">
      <w:pPr>
        <w:pStyle w:val="ListParagraph"/>
        <w:numPr>
          <w:ilvl w:val="2"/>
          <w:numId w:val="20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Echo for Kawasaki disease like illness</w:t>
      </w:r>
    </w:p>
    <w:p w14:paraId="644C05C4" w14:textId="77777777" w:rsidR="00CC010D" w:rsidRPr="0017598A" w:rsidRDefault="00CC010D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Treatment</w:t>
      </w:r>
    </w:p>
    <w:p w14:paraId="53860BD7" w14:textId="77777777" w:rsidR="00CC010D" w:rsidRPr="00E2056C" w:rsidRDefault="00CC010D" w:rsidP="00B9658F">
      <w:pPr>
        <w:pStyle w:val="ListParagraph"/>
        <w:numPr>
          <w:ilvl w:val="0"/>
          <w:numId w:val="21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Start Oxygen target SpO2 &gt;90%</w:t>
      </w:r>
    </w:p>
    <w:p w14:paraId="58811690" w14:textId="77777777" w:rsidR="00CC010D" w:rsidRPr="00CC010D" w:rsidRDefault="00CC010D" w:rsidP="00B9658F">
      <w:pPr>
        <w:pStyle w:val="ListParagraph"/>
        <w:numPr>
          <w:ilvl w:val="0"/>
          <w:numId w:val="21"/>
        </w:numPr>
        <w:rPr>
          <w:rFonts w:ascii="Arial" w:hAnsi="Arial" w:cs="Arial"/>
          <w:bCs/>
          <w:sz w:val="24"/>
          <w:szCs w:val="24"/>
        </w:rPr>
      </w:pPr>
      <w:r w:rsidRPr="00CC010D">
        <w:rPr>
          <w:rFonts w:ascii="Arial" w:hAnsi="Arial" w:cs="Arial"/>
          <w:bCs/>
          <w:sz w:val="24"/>
          <w:szCs w:val="24"/>
        </w:rPr>
        <w:t xml:space="preserve">Tab Oseltamivir if flu A positive </w:t>
      </w:r>
      <w:proofErr w:type="gramStart"/>
      <w:r w:rsidRPr="00CC010D">
        <w:rPr>
          <w:rFonts w:ascii="Arial" w:hAnsi="Arial" w:cs="Arial"/>
          <w:bCs/>
          <w:sz w:val="24"/>
          <w:szCs w:val="24"/>
        </w:rPr>
        <w:t>( doses</w:t>
      </w:r>
      <w:proofErr w:type="gramEnd"/>
      <w:r w:rsidRPr="00CC010D">
        <w:rPr>
          <w:rFonts w:ascii="Arial" w:hAnsi="Arial" w:cs="Arial"/>
          <w:bCs/>
          <w:sz w:val="24"/>
          <w:szCs w:val="24"/>
        </w:rPr>
        <w:t xml:space="preserve"> as shown in Annexure1 )</w:t>
      </w:r>
    </w:p>
    <w:p w14:paraId="6B4B7BE2" w14:textId="77777777" w:rsidR="0054715A" w:rsidRDefault="0054715A" w:rsidP="00B9658F">
      <w:pPr>
        <w:pStyle w:val="ListParagraph"/>
        <w:numPr>
          <w:ilvl w:val="0"/>
          <w:numId w:val="21"/>
        </w:numPr>
        <w:rPr>
          <w:rFonts w:ascii="Arial" w:hAnsi="Arial" w:cs="Arial"/>
          <w:bCs/>
          <w:sz w:val="24"/>
          <w:szCs w:val="24"/>
        </w:rPr>
      </w:pPr>
      <w:r w:rsidRPr="00E2056C">
        <w:rPr>
          <w:rFonts w:ascii="Arial" w:hAnsi="Arial" w:cs="Arial"/>
          <w:bCs/>
          <w:sz w:val="24"/>
          <w:szCs w:val="24"/>
        </w:rPr>
        <w:t>Hydroxychloroquine</w:t>
      </w:r>
    </w:p>
    <w:p w14:paraId="49DC8AAE" w14:textId="77777777" w:rsidR="0054715A" w:rsidRDefault="0054715A" w:rsidP="00B9658F">
      <w:pPr>
        <w:pStyle w:val="ListParagraph"/>
        <w:numPr>
          <w:ilvl w:val="0"/>
          <w:numId w:val="2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Tab Ritonavir boosted Lopinavir</w:t>
      </w:r>
    </w:p>
    <w:p w14:paraId="2CC11F89" w14:textId="77777777" w:rsidR="00CC010D" w:rsidRPr="00E2056C" w:rsidRDefault="00CC010D" w:rsidP="00B9658F">
      <w:pPr>
        <w:pStyle w:val="ListParagraph"/>
        <w:numPr>
          <w:ilvl w:val="0"/>
          <w:numId w:val="21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2056C">
        <w:rPr>
          <w:rFonts w:ascii="Arial" w:hAnsi="Arial" w:cs="Arial"/>
          <w:b/>
          <w:bCs/>
          <w:sz w:val="24"/>
          <w:szCs w:val="24"/>
        </w:rPr>
        <w:t>Inj</w:t>
      </w:r>
      <w:proofErr w:type="spellEnd"/>
      <w:r w:rsidRPr="00E2056C">
        <w:rPr>
          <w:rFonts w:ascii="Arial" w:hAnsi="Arial" w:cs="Arial"/>
          <w:b/>
          <w:bCs/>
          <w:sz w:val="24"/>
          <w:szCs w:val="24"/>
        </w:rPr>
        <w:t xml:space="preserve"> Ceftriaxone</w:t>
      </w:r>
    </w:p>
    <w:p w14:paraId="07E39AF2" w14:textId="77777777" w:rsidR="00CC010D" w:rsidRPr="00E2056C" w:rsidRDefault="00CC010D" w:rsidP="00B9658F">
      <w:pPr>
        <w:pStyle w:val="ListParagraph"/>
        <w:numPr>
          <w:ilvl w:val="0"/>
          <w:numId w:val="21"/>
        </w:numPr>
        <w:rPr>
          <w:rFonts w:ascii="Arial" w:hAnsi="Arial" w:cs="Arial"/>
          <w:b/>
          <w:bCs/>
          <w:sz w:val="24"/>
          <w:szCs w:val="24"/>
        </w:rPr>
      </w:pPr>
      <w:r w:rsidRPr="00E2056C">
        <w:rPr>
          <w:rFonts w:ascii="Arial" w:hAnsi="Arial" w:cs="Arial"/>
          <w:b/>
          <w:bCs/>
          <w:sz w:val="24"/>
          <w:szCs w:val="24"/>
        </w:rPr>
        <w:t>Add Azithromycin if atypical organism suspected</w:t>
      </w:r>
      <w:r w:rsidR="00383EA7">
        <w:rPr>
          <w:rFonts w:ascii="Arial" w:hAnsi="Arial" w:cs="Arial"/>
          <w:b/>
          <w:bCs/>
          <w:sz w:val="24"/>
          <w:szCs w:val="24"/>
        </w:rPr>
        <w:t>. Monitor QTc</w:t>
      </w:r>
    </w:p>
    <w:p w14:paraId="41BBF707" w14:textId="77777777" w:rsidR="00CC010D" w:rsidRDefault="00CC010D" w:rsidP="00B9658F">
      <w:pPr>
        <w:pStyle w:val="ListParagraph"/>
        <w:numPr>
          <w:ilvl w:val="0"/>
          <w:numId w:val="21"/>
        </w:numPr>
        <w:rPr>
          <w:rFonts w:ascii="Arial" w:hAnsi="Arial" w:cs="Arial"/>
          <w:bCs/>
          <w:sz w:val="24"/>
          <w:szCs w:val="24"/>
        </w:rPr>
      </w:pPr>
      <w:r w:rsidRPr="00E2056C">
        <w:rPr>
          <w:rFonts w:ascii="Arial" w:hAnsi="Arial" w:cs="Arial"/>
          <w:bCs/>
          <w:sz w:val="24"/>
          <w:szCs w:val="24"/>
        </w:rPr>
        <w:t>IV fluids - two third maintenance if required</w:t>
      </w:r>
    </w:p>
    <w:p w14:paraId="63009B76" w14:textId="77777777" w:rsidR="0073057F" w:rsidRPr="008B7611" w:rsidRDefault="008B7611" w:rsidP="00B9658F">
      <w:pPr>
        <w:pStyle w:val="ListParagraph"/>
        <w:numPr>
          <w:ilvl w:val="1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B7611">
        <w:rPr>
          <w:rFonts w:ascii="Arial" w:hAnsi="Arial" w:cs="Arial"/>
          <w:b/>
          <w:bCs/>
          <w:sz w:val="24"/>
          <w:szCs w:val="24"/>
        </w:rPr>
        <w:t>U</w:t>
      </w:r>
      <w:r w:rsidR="0073057F" w:rsidRPr="008B7611">
        <w:rPr>
          <w:rFonts w:ascii="Arial" w:hAnsi="Arial" w:cs="Arial"/>
          <w:b/>
          <w:bCs/>
          <w:sz w:val="24"/>
          <w:szCs w:val="24"/>
        </w:rPr>
        <w:t>rgent referral to designated referral centre</w:t>
      </w:r>
    </w:p>
    <w:p w14:paraId="2958E87E" w14:textId="77777777" w:rsidR="007E581F" w:rsidRPr="0017598A" w:rsidRDefault="007E581F">
      <w:pPr>
        <w:ind w:left="1800"/>
        <w:contextualSpacing/>
        <w:rPr>
          <w:rFonts w:ascii="Arial" w:hAnsi="Arial" w:cs="Arial"/>
          <w:bCs/>
          <w:sz w:val="24"/>
          <w:szCs w:val="24"/>
        </w:rPr>
      </w:pPr>
    </w:p>
    <w:p w14:paraId="52DBEF75" w14:textId="77777777" w:rsidR="007E581F" w:rsidRDefault="00362ADB" w:rsidP="00B9658F">
      <w:pPr>
        <w:pStyle w:val="ListParagraph"/>
        <w:numPr>
          <w:ilvl w:val="0"/>
          <w:numId w:val="14"/>
        </w:numPr>
        <w:rPr>
          <w:rFonts w:ascii="Arial" w:hAnsi="Arial" w:cs="Arial"/>
          <w:b/>
          <w:bCs/>
          <w:sz w:val="24"/>
          <w:szCs w:val="24"/>
        </w:rPr>
      </w:pPr>
      <w:r w:rsidRPr="00CC010D">
        <w:rPr>
          <w:rFonts w:ascii="Arial" w:hAnsi="Arial" w:cs="Arial"/>
          <w:b/>
          <w:bCs/>
          <w:sz w:val="24"/>
          <w:szCs w:val="24"/>
        </w:rPr>
        <w:t>Septic shock</w:t>
      </w:r>
    </w:p>
    <w:p w14:paraId="5A7E327F" w14:textId="77777777" w:rsidR="0054715A" w:rsidRPr="002C520B" w:rsidRDefault="0054715A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Cs/>
          <w:sz w:val="24"/>
          <w:szCs w:val="24"/>
        </w:rPr>
        <w:t>Counsel patients</w:t>
      </w:r>
      <w:r>
        <w:rPr>
          <w:rFonts w:ascii="Arial" w:hAnsi="Arial" w:cs="Arial"/>
          <w:bCs/>
          <w:sz w:val="24"/>
          <w:szCs w:val="24"/>
        </w:rPr>
        <w:t xml:space="preserve"> / attendants</w:t>
      </w:r>
    </w:p>
    <w:p w14:paraId="3664078E" w14:textId="77777777" w:rsidR="0054715A" w:rsidRPr="0017598A" w:rsidRDefault="0054715A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lastRenderedPageBreak/>
        <w:t>Admit in the designated isolation ward</w:t>
      </w:r>
    </w:p>
    <w:p w14:paraId="3682AF20" w14:textId="77777777" w:rsidR="0054715A" w:rsidRPr="0017598A" w:rsidRDefault="0054715A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Investigations</w:t>
      </w:r>
    </w:p>
    <w:p w14:paraId="4E851E9D" w14:textId="77777777" w:rsidR="00383EA7" w:rsidRDefault="0054715A" w:rsidP="00383EA7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CBC, CRP, RFT/serum electrolytes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Calcium,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Magnesium,</w:t>
      </w:r>
      <w:r w:rsidRPr="0017598A">
        <w:rPr>
          <w:rFonts w:ascii="Arial" w:hAnsi="Arial" w:cs="Arial"/>
          <w:bCs/>
          <w:sz w:val="24"/>
          <w:szCs w:val="24"/>
        </w:rPr>
        <w:t>LFT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>, serum albumin</w:t>
      </w:r>
      <w:r w:rsidRPr="0017598A">
        <w:rPr>
          <w:rFonts w:ascii="Arial" w:hAnsi="Arial" w:cs="Arial"/>
          <w:bCs/>
          <w:sz w:val="24"/>
          <w:szCs w:val="24"/>
        </w:rPr>
        <w:t>, RBS,</w:t>
      </w:r>
      <w:r>
        <w:rPr>
          <w:rFonts w:ascii="Arial" w:hAnsi="Arial" w:cs="Arial"/>
          <w:bCs/>
          <w:sz w:val="24"/>
          <w:szCs w:val="24"/>
        </w:rPr>
        <w:t xml:space="preserve"> Ferritin, RBS, LDH,CPK, PT,INR</w:t>
      </w:r>
    </w:p>
    <w:p w14:paraId="63F44B85" w14:textId="77777777" w:rsidR="0054715A" w:rsidRPr="00383EA7" w:rsidRDefault="00383EA7" w:rsidP="00383EA7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 xml:space="preserve">HIV, </w:t>
      </w:r>
      <w:proofErr w:type="spellStart"/>
      <w:r w:rsidRPr="00383EA7">
        <w:rPr>
          <w:rFonts w:ascii="Arial" w:hAnsi="Arial" w:cs="Arial"/>
          <w:bCs/>
          <w:sz w:val="24"/>
          <w:szCs w:val="24"/>
        </w:rPr>
        <w:t>HbSAg</w:t>
      </w:r>
      <w:proofErr w:type="spellEnd"/>
      <w:r w:rsidRPr="00383EA7">
        <w:rPr>
          <w:rFonts w:ascii="Arial" w:hAnsi="Arial" w:cs="Arial"/>
          <w:bCs/>
          <w:sz w:val="24"/>
          <w:szCs w:val="24"/>
        </w:rPr>
        <w:t>, HCV</w:t>
      </w:r>
    </w:p>
    <w:p w14:paraId="2E020908" w14:textId="77777777" w:rsidR="0054715A" w:rsidRDefault="0054715A" w:rsidP="00B9658F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 w:rsidRPr="009874A7">
        <w:rPr>
          <w:rFonts w:ascii="Arial" w:hAnsi="Arial" w:cs="Arial"/>
          <w:bCs/>
          <w:sz w:val="24"/>
          <w:szCs w:val="24"/>
        </w:rPr>
        <w:t>Blood and urine cultures if indicated</w:t>
      </w:r>
    </w:p>
    <w:p w14:paraId="1F2137F9" w14:textId="77777777" w:rsidR="0054715A" w:rsidRDefault="0054715A" w:rsidP="00B9658F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ECG</w:t>
      </w:r>
    </w:p>
    <w:p w14:paraId="586D0A8C" w14:textId="77777777" w:rsidR="0054715A" w:rsidRPr="0054715A" w:rsidRDefault="0054715A" w:rsidP="00B9658F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CXR</w:t>
      </w:r>
    </w:p>
    <w:p w14:paraId="6A3A7473" w14:textId="77777777" w:rsidR="0054715A" w:rsidRPr="0054715A" w:rsidRDefault="0054715A" w:rsidP="00B9658F">
      <w:pPr>
        <w:pStyle w:val="ListParagraph"/>
        <w:numPr>
          <w:ilvl w:val="2"/>
          <w:numId w:val="22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Consider CT chest</w:t>
      </w:r>
    </w:p>
    <w:p w14:paraId="5F924694" w14:textId="77777777" w:rsidR="0054715A" w:rsidRPr="0054715A" w:rsidRDefault="0054715A" w:rsidP="00B9658F">
      <w:pPr>
        <w:pStyle w:val="ListParagraph"/>
        <w:numPr>
          <w:ilvl w:val="0"/>
          <w:numId w:val="26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Treatment</w:t>
      </w:r>
    </w:p>
    <w:p w14:paraId="09AA7DB3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Start Oxygen</w:t>
      </w:r>
      <w:r>
        <w:rPr>
          <w:rFonts w:ascii="Arial" w:hAnsi="Arial" w:cs="Arial"/>
          <w:bCs/>
          <w:sz w:val="24"/>
          <w:szCs w:val="24"/>
        </w:rPr>
        <w:t xml:space="preserve">ation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and </w:t>
      </w:r>
      <w:r w:rsidRPr="0054715A">
        <w:rPr>
          <w:rFonts w:ascii="Arial" w:hAnsi="Arial" w:cs="Arial"/>
          <w:bCs/>
          <w:sz w:val="24"/>
          <w:szCs w:val="24"/>
        </w:rPr>
        <w:t xml:space="preserve"> target</w:t>
      </w:r>
      <w:proofErr w:type="gramEnd"/>
      <w:r w:rsidRPr="0054715A">
        <w:rPr>
          <w:rFonts w:ascii="Arial" w:hAnsi="Arial" w:cs="Arial"/>
          <w:bCs/>
          <w:sz w:val="24"/>
          <w:szCs w:val="24"/>
        </w:rPr>
        <w:t xml:space="preserve"> SpO2 &gt;90%</w:t>
      </w:r>
    </w:p>
    <w:p w14:paraId="6CA4FF03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 xml:space="preserve">Tab Oseltamivir if flu A positive </w:t>
      </w:r>
      <w:proofErr w:type="gramStart"/>
      <w:r w:rsidRPr="0054715A">
        <w:rPr>
          <w:rFonts w:ascii="Arial" w:hAnsi="Arial" w:cs="Arial"/>
          <w:bCs/>
          <w:sz w:val="24"/>
          <w:szCs w:val="24"/>
        </w:rPr>
        <w:t xml:space="preserve">( </w:t>
      </w:r>
      <w:r>
        <w:rPr>
          <w:rFonts w:ascii="Arial" w:hAnsi="Arial" w:cs="Arial"/>
          <w:bCs/>
          <w:sz w:val="24"/>
          <w:szCs w:val="24"/>
        </w:rPr>
        <w:t>doses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as </w:t>
      </w:r>
      <w:r w:rsidRPr="0054715A">
        <w:rPr>
          <w:rFonts w:ascii="Arial" w:hAnsi="Arial" w:cs="Arial"/>
          <w:bCs/>
          <w:sz w:val="24"/>
          <w:szCs w:val="24"/>
        </w:rPr>
        <w:t>in Annexure1 )</w:t>
      </w:r>
    </w:p>
    <w:p w14:paraId="10D7FEC5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Hydroxychloroquine</w:t>
      </w:r>
    </w:p>
    <w:p w14:paraId="4955759A" w14:textId="77777777" w:rsid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Tab Ritonavir boosted Lopinavir</w:t>
      </w:r>
    </w:p>
    <w:p w14:paraId="6E8D6AF6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</w:rPr>
      </w:pPr>
      <w:r w:rsidRPr="0054715A">
        <w:rPr>
          <w:rFonts w:ascii="Arial" w:hAnsi="Arial" w:cs="Arial"/>
          <w:b/>
          <w:sz w:val="24"/>
          <w:szCs w:val="24"/>
        </w:rPr>
        <w:t>IV piperacillin/tazobactam / Meropenem or as per the culture report</w:t>
      </w:r>
    </w:p>
    <w:p w14:paraId="424D4D4A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</w:rPr>
      </w:pPr>
      <w:r w:rsidRPr="0054715A">
        <w:rPr>
          <w:rFonts w:ascii="Arial" w:hAnsi="Arial" w:cs="Arial"/>
          <w:b/>
          <w:bCs/>
          <w:sz w:val="24"/>
          <w:szCs w:val="24"/>
        </w:rPr>
        <w:t>IV fluid resuscitation - use NS or RL for initial boluses with 20 -40 ml/kg</w:t>
      </w:r>
    </w:p>
    <w:p w14:paraId="2A9AD558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/>
          <w:bCs/>
          <w:sz w:val="24"/>
          <w:szCs w:val="24"/>
        </w:rPr>
      </w:pPr>
      <w:r w:rsidRPr="0054715A">
        <w:rPr>
          <w:rFonts w:ascii="Arial" w:hAnsi="Arial" w:cs="Arial"/>
          <w:b/>
          <w:sz w:val="24"/>
          <w:szCs w:val="24"/>
        </w:rPr>
        <w:t xml:space="preserve">Initiate vasopressor treatment if not responding to fluids or in fluid overload and </w:t>
      </w:r>
      <w:proofErr w:type="spellStart"/>
      <w:proofErr w:type="gramStart"/>
      <w:r w:rsidRPr="0054715A">
        <w:rPr>
          <w:rFonts w:ascii="Arial" w:hAnsi="Arial" w:cs="Arial"/>
          <w:b/>
          <w:sz w:val="24"/>
          <w:szCs w:val="24"/>
        </w:rPr>
        <w:t>shock:start</w:t>
      </w:r>
      <w:proofErr w:type="spellEnd"/>
      <w:proofErr w:type="gramEnd"/>
      <w:r w:rsidRPr="0054715A">
        <w:rPr>
          <w:rFonts w:ascii="Arial" w:hAnsi="Arial" w:cs="Arial"/>
          <w:b/>
          <w:sz w:val="24"/>
          <w:szCs w:val="24"/>
        </w:rPr>
        <w:t xml:space="preserve"> after initial bolus</w:t>
      </w:r>
    </w:p>
    <w:p w14:paraId="10F7530F" w14:textId="77777777" w:rsidR="0054715A" w:rsidRPr="0054715A" w:rsidRDefault="00666DE3" w:rsidP="00B9658F">
      <w:pPr>
        <w:pStyle w:val="ListParagraph"/>
        <w:numPr>
          <w:ilvl w:val="1"/>
          <w:numId w:val="23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Warm shock</w:t>
      </w:r>
      <w:r w:rsidR="0054715A" w:rsidRPr="0054715A">
        <w:rPr>
          <w:rFonts w:ascii="Arial" w:hAnsi="Arial" w:cs="Arial"/>
          <w:b/>
          <w:sz w:val="24"/>
          <w:szCs w:val="24"/>
        </w:rPr>
        <w:t xml:space="preserve">: Noradrenaline </w:t>
      </w:r>
    </w:p>
    <w:p w14:paraId="7B3A21DD" w14:textId="77777777" w:rsidR="0054715A" w:rsidRPr="0054715A" w:rsidRDefault="00666DE3" w:rsidP="00B9658F">
      <w:pPr>
        <w:pStyle w:val="ListParagraph"/>
        <w:numPr>
          <w:ilvl w:val="1"/>
          <w:numId w:val="2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Cold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shock </w:t>
      </w:r>
      <w:r w:rsidR="0054715A" w:rsidRPr="0054715A">
        <w:rPr>
          <w:rFonts w:ascii="Arial" w:hAnsi="Arial" w:cs="Arial"/>
          <w:b/>
          <w:sz w:val="24"/>
          <w:szCs w:val="24"/>
        </w:rPr>
        <w:t>:</w:t>
      </w:r>
      <w:proofErr w:type="gramEnd"/>
      <w:r w:rsidR="0054715A" w:rsidRPr="0054715A">
        <w:rPr>
          <w:rFonts w:ascii="Arial" w:hAnsi="Arial" w:cs="Arial"/>
          <w:b/>
          <w:sz w:val="24"/>
          <w:szCs w:val="24"/>
        </w:rPr>
        <w:t xml:space="preserve"> Epinephrine</w:t>
      </w:r>
    </w:p>
    <w:p w14:paraId="00321D11" w14:textId="77777777" w:rsidR="0054715A" w:rsidRPr="0054715A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If features of fluid overload appear </w:t>
      </w:r>
      <w:r w:rsidRPr="0017598A">
        <w:rPr>
          <w:rFonts w:ascii="Arial" w:hAnsi="Arial" w:cs="Arial"/>
          <w:sz w:val="24"/>
          <w:szCs w:val="24"/>
        </w:rPr>
        <w:t>(e.g. jugular venous distension, crackles on lung auscultation, pulmonary oedema on imaging, or hepatomegaly in children), then reduce or discontinue fluid administration</w:t>
      </w:r>
    </w:p>
    <w:p w14:paraId="1D91B95E" w14:textId="77777777" w:rsidR="0054715A" w:rsidRPr="008B7611" w:rsidRDefault="0054715A" w:rsidP="00B9658F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17598A">
        <w:rPr>
          <w:rFonts w:ascii="Arial" w:hAnsi="Arial" w:cs="Arial"/>
          <w:sz w:val="24"/>
          <w:szCs w:val="24"/>
        </w:rPr>
        <w:t xml:space="preserve">onsider Central Venous Access </w:t>
      </w:r>
      <w:r>
        <w:rPr>
          <w:rFonts w:ascii="Arial" w:hAnsi="Arial" w:cs="Arial"/>
          <w:sz w:val="24"/>
          <w:szCs w:val="24"/>
        </w:rPr>
        <w:t>i</w:t>
      </w:r>
      <w:r w:rsidRPr="0017598A">
        <w:rPr>
          <w:rFonts w:ascii="Arial" w:hAnsi="Arial" w:cs="Arial"/>
          <w:sz w:val="24"/>
          <w:szCs w:val="24"/>
        </w:rPr>
        <w:t>f starting vasopressors</w:t>
      </w:r>
    </w:p>
    <w:p w14:paraId="7A811AB8" w14:textId="77777777" w:rsidR="008B7611" w:rsidRPr="008B7611" w:rsidRDefault="008B7611" w:rsidP="00B9658F">
      <w:pPr>
        <w:pStyle w:val="ListParagraph"/>
        <w:numPr>
          <w:ilvl w:val="0"/>
          <w:numId w:val="26"/>
        </w:numPr>
        <w:rPr>
          <w:rFonts w:ascii="Arial" w:hAnsi="Arial" w:cs="Arial"/>
          <w:b/>
          <w:bCs/>
          <w:sz w:val="24"/>
          <w:szCs w:val="24"/>
        </w:rPr>
      </w:pPr>
      <w:r w:rsidRPr="008B7611">
        <w:rPr>
          <w:rFonts w:ascii="Arial" w:hAnsi="Arial" w:cs="Arial"/>
          <w:b/>
          <w:bCs/>
          <w:sz w:val="24"/>
          <w:szCs w:val="24"/>
        </w:rPr>
        <w:t>Urgent referral to designated referral centre</w:t>
      </w:r>
    </w:p>
    <w:p w14:paraId="45EB0FB0" w14:textId="77777777" w:rsidR="008B7611" w:rsidRPr="0054715A" w:rsidRDefault="008B7611" w:rsidP="008B7611">
      <w:pPr>
        <w:pStyle w:val="ListParagraph"/>
        <w:ind w:left="2520"/>
        <w:rPr>
          <w:rFonts w:ascii="Arial" w:hAnsi="Arial" w:cs="Arial"/>
          <w:bCs/>
          <w:sz w:val="24"/>
          <w:szCs w:val="24"/>
        </w:rPr>
      </w:pPr>
    </w:p>
    <w:p w14:paraId="65C59CBD" w14:textId="77777777" w:rsidR="007E581F" w:rsidRPr="0017598A" w:rsidRDefault="007E581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14:paraId="691AFBA3" w14:textId="77777777" w:rsidR="007E581F" w:rsidRPr="0073057F" w:rsidRDefault="00362ADB" w:rsidP="00B9658F">
      <w:pPr>
        <w:pStyle w:val="ListParagraph"/>
        <w:numPr>
          <w:ilvl w:val="0"/>
          <w:numId w:val="14"/>
        </w:numPr>
        <w:rPr>
          <w:rFonts w:ascii="Arial" w:hAnsi="Arial" w:cs="Arial"/>
          <w:b/>
          <w:sz w:val="24"/>
          <w:szCs w:val="24"/>
        </w:rPr>
      </w:pPr>
      <w:r w:rsidRPr="0017598A">
        <w:rPr>
          <w:rFonts w:ascii="Arial" w:hAnsi="Arial" w:cs="Arial"/>
          <w:b/>
          <w:sz w:val="24"/>
          <w:szCs w:val="24"/>
        </w:rPr>
        <w:t>Acute respiratory distress syndrome</w:t>
      </w:r>
    </w:p>
    <w:p w14:paraId="4B349B85" w14:textId="77777777" w:rsidR="0073057F" w:rsidRPr="002C520B" w:rsidRDefault="0073057F" w:rsidP="00B9658F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4"/>
          <w:szCs w:val="24"/>
        </w:rPr>
      </w:pPr>
      <w:r w:rsidRPr="002C520B">
        <w:rPr>
          <w:rFonts w:ascii="Arial" w:hAnsi="Arial" w:cs="Arial"/>
          <w:bCs/>
          <w:sz w:val="24"/>
          <w:szCs w:val="24"/>
        </w:rPr>
        <w:t>Counsel patients</w:t>
      </w:r>
      <w:r>
        <w:rPr>
          <w:rFonts w:ascii="Arial" w:hAnsi="Arial" w:cs="Arial"/>
          <w:bCs/>
          <w:sz w:val="24"/>
          <w:szCs w:val="24"/>
        </w:rPr>
        <w:t xml:space="preserve"> / attendants</w:t>
      </w:r>
    </w:p>
    <w:p w14:paraId="3C3F0818" w14:textId="77777777" w:rsidR="0073057F" w:rsidRPr="0017598A" w:rsidRDefault="0073057F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Admit in the designated isolation ward</w:t>
      </w:r>
    </w:p>
    <w:p w14:paraId="59266532" w14:textId="77777777" w:rsidR="0073057F" w:rsidRPr="0017598A" w:rsidRDefault="0073057F" w:rsidP="00B9658F">
      <w:pPr>
        <w:pStyle w:val="ListParagraph"/>
        <w:numPr>
          <w:ilvl w:val="1"/>
          <w:numId w:val="15"/>
        </w:numPr>
        <w:rPr>
          <w:rFonts w:ascii="Arial" w:hAnsi="Arial" w:cs="Arial"/>
          <w:bCs/>
          <w:sz w:val="24"/>
          <w:szCs w:val="24"/>
        </w:rPr>
      </w:pPr>
      <w:r w:rsidRPr="0017598A">
        <w:rPr>
          <w:rFonts w:ascii="Arial" w:hAnsi="Arial" w:cs="Arial"/>
          <w:bCs/>
          <w:sz w:val="24"/>
          <w:szCs w:val="24"/>
        </w:rPr>
        <w:t>Investigations</w:t>
      </w:r>
    </w:p>
    <w:p w14:paraId="31051F42" w14:textId="77777777" w:rsidR="00383EA7" w:rsidRDefault="0073057F" w:rsidP="00383EA7">
      <w:pPr>
        <w:pStyle w:val="ListParagraph"/>
        <w:numPr>
          <w:ilvl w:val="2"/>
          <w:numId w:val="2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CBC, CRP, RFT/serum electrolytes</w:t>
      </w:r>
      <w:r w:rsidRPr="0017598A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 xml:space="preserve">Calcium, 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</w:rPr>
        <w:t>Magnesium,</w:t>
      </w:r>
      <w:r w:rsidRPr="0017598A">
        <w:rPr>
          <w:rFonts w:ascii="Arial" w:hAnsi="Arial" w:cs="Arial"/>
          <w:bCs/>
          <w:sz w:val="24"/>
          <w:szCs w:val="24"/>
        </w:rPr>
        <w:t>LFT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>, serum albumin</w:t>
      </w:r>
      <w:r w:rsidRPr="0017598A">
        <w:rPr>
          <w:rFonts w:ascii="Arial" w:hAnsi="Arial" w:cs="Arial"/>
          <w:bCs/>
          <w:sz w:val="24"/>
          <w:szCs w:val="24"/>
        </w:rPr>
        <w:t>, RBS,</w:t>
      </w:r>
      <w:r>
        <w:rPr>
          <w:rFonts w:ascii="Arial" w:hAnsi="Arial" w:cs="Arial"/>
          <w:bCs/>
          <w:sz w:val="24"/>
          <w:szCs w:val="24"/>
        </w:rPr>
        <w:t xml:space="preserve"> Ferritin, RBS, LDH,CPK, PT,INR</w:t>
      </w:r>
    </w:p>
    <w:p w14:paraId="2C8CF6A0" w14:textId="77777777" w:rsidR="0073057F" w:rsidRPr="00383EA7" w:rsidRDefault="00383EA7" w:rsidP="00383EA7">
      <w:pPr>
        <w:pStyle w:val="ListParagraph"/>
        <w:numPr>
          <w:ilvl w:val="2"/>
          <w:numId w:val="24"/>
        </w:numPr>
        <w:rPr>
          <w:rFonts w:ascii="Arial" w:hAnsi="Arial" w:cs="Arial"/>
          <w:bCs/>
          <w:sz w:val="24"/>
          <w:szCs w:val="24"/>
        </w:rPr>
      </w:pPr>
      <w:r w:rsidRPr="00383EA7">
        <w:rPr>
          <w:rFonts w:ascii="Arial" w:hAnsi="Arial" w:cs="Arial"/>
          <w:bCs/>
          <w:sz w:val="24"/>
          <w:szCs w:val="24"/>
        </w:rPr>
        <w:t xml:space="preserve">HIV, </w:t>
      </w:r>
      <w:proofErr w:type="spellStart"/>
      <w:r w:rsidRPr="00383EA7">
        <w:rPr>
          <w:rFonts w:ascii="Arial" w:hAnsi="Arial" w:cs="Arial"/>
          <w:bCs/>
          <w:sz w:val="24"/>
          <w:szCs w:val="24"/>
        </w:rPr>
        <w:t>HbSAg</w:t>
      </w:r>
      <w:proofErr w:type="spellEnd"/>
      <w:r w:rsidRPr="00383EA7">
        <w:rPr>
          <w:rFonts w:ascii="Arial" w:hAnsi="Arial" w:cs="Arial"/>
          <w:bCs/>
          <w:sz w:val="24"/>
          <w:szCs w:val="24"/>
        </w:rPr>
        <w:t>, HCV</w:t>
      </w:r>
    </w:p>
    <w:p w14:paraId="36DE3530" w14:textId="77777777" w:rsidR="0073057F" w:rsidRDefault="0073057F" w:rsidP="00B9658F">
      <w:pPr>
        <w:pStyle w:val="ListParagraph"/>
        <w:numPr>
          <w:ilvl w:val="2"/>
          <w:numId w:val="24"/>
        </w:numPr>
        <w:rPr>
          <w:rFonts w:ascii="Arial" w:hAnsi="Arial" w:cs="Arial"/>
          <w:bCs/>
          <w:sz w:val="24"/>
          <w:szCs w:val="24"/>
        </w:rPr>
      </w:pPr>
      <w:r w:rsidRPr="009874A7">
        <w:rPr>
          <w:rFonts w:ascii="Arial" w:hAnsi="Arial" w:cs="Arial"/>
          <w:bCs/>
          <w:sz w:val="24"/>
          <w:szCs w:val="24"/>
        </w:rPr>
        <w:t>Blood and urine cultures if indicated</w:t>
      </w:r>
    </w:p>
    <w:p w14:paraId="05AB3CD8" w14:textId="77777777" w:rsidR="0073057F" w:rsidRDefault="0073057F" w:rsidP="00B9658F">
      <w:pPr>
        <w:pStyle w:val="ListParagraph"/>
        <w:numPr>
          <w:ilvl w:val="2"/>
          <w:numId w:val="24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ECG</w:t>
      </w:r>
    </w:p>
    <w:p w14:paraId="1549EC1C" w14:textId="77777777" w:rsidR="0073057F" w:rsidRPr="0054715A" w:rsidRDefault="0073057F" w:rsidP="00B9658F">
      <w:pPr>
        <w:pStyle w:val="ListParagraph"/>
        <w:numPr>
          <w:ilvl w:val="2"/>
          <w:numId w:val="24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CXR</w:t>
      </w:r>
    </w:p>
    <w:p w14:paraId="4FF3A625" w14:textId="77777777" w:rsidR="0073057F" w:rsidRPr="0073057F" w:rsidRDefault="0073057F" w:rsidP="00B9658F">
      <w:pPr>
        <w:pStyle w:val="ListParagraph"/>
        <w:numPr>
          <w:ilvl w:val="2"/>
          <w:numId w:val="24"/>
        </w:numPr>
        <w:rPr>
          <w:rFonts w:ascii="Arial" w:hAnsi="Arial" w:cs="Arial"/>
          <w:b/>
          <w:bCs/>
          <w:sz w:val="24"/>
          <w:szCs w:val="24"/>
        </w:rPr>
      </w:pPr>
      <w:r w:rsidRPr="0073057F">
        <w:rPr>
          <w:rFonts w:ascii="Arial" w:hAnsi="Arial" w:cs="Arial"/>
          <w:b/>
          <w:bCs/>
          <w:sz w:val="24"/>
          <w:szCs w:val="24"/>
        </w:rPr>
        <w:lastRenderedPageBreak/>
        <w:t>CT chest</w:t>
      </w:r>
    </w:p>
    <w:p w14:paraId="5139A737" w14:textId="77777777" w:rsidR="0073057F" w:rsidRPr="0054715A" w:rsidRDefault="0073057F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Treatment</w:t>
      </w:r>
    </w:p>
    <w:p w14:paraId="2BD0D7A7" w14:textId="77777777" w:rsidR="0073057F" w:rsidRPr="0054715A" w:rsidRDefault="0073057F" w:rsidP="00B9658F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Start Oxygen</w:t>
      </w:r>
      <w:r>
        <w:rPr>
          <w:rFonts w:ascii="Arial" w:hAnsi="Arial" w:cs="Arial"/>
          <w:bCs/>
          <w:sz w:val="24"/>
          <w:szCs w:val="24"/>
        </w:rPr>
        <w:t xml:space="preserve">ation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and </w:t>
      </w:r>
      <w:r w:rsidRPr="0054715A">
        <w:rPr>
          <w:rFonts w:ascii="Arial" w:hAnsi="Arial" w:cs="Arial"/>
          <w:bCs/>
          <w:sz w:val="24"/>
          <w:szCs w:val="24"/>
        </w:rPr>
        <w:t xml:space="preserve"> target</w:t>
      </w:r>
      <w:proofErr w:type="gramEnd"/>
      <w:r w:rsidRPr="0054715A">
        <w:rPr>
          <w:rFonts w:ascii="Arial" w:hAnsi="Arial" w:cs="Arial"/>
          <w:bCs/>
          <w:sz w:val="24"/>
          <w:szCs w:val="24"/>
        </w:rPr>
        <w:t xml:space="preserve"> SpO2 &gt;90%</w:t>
      </w:r>
    </w:p>
    <w:p w14:paraId="05EDE003" w14:textId="77777777" w:rsidR="0073057F" w:rsidRPr="0054715A" w:rsidRDefault="0073057F" w:rsidP="00B9658F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 xml:space="preserve">Tab Oseltamivir if flu A positive </w:t>
      </w:r>
      <w:proofErr w:type="gramStart"/>
      <w:r w:rsidRPr="0054715A">
        <w:rPr>
          <w:rFonts w:ascii="Arial" w:hAnsi="Arial" w:cs="Arial"/>
          <w:bCs/>
          <w:sz w:val="24"/>
          <w:szCs w:val="24"/>
        </w:rPr>
        <w:t xml:space="preserve">( </w:t>
      </w:r>
      <w:r>
        <w:rPr>
          <w:rFonts w:ascii="Arial" w:hAnsi="Arial" w:cs="Arial"/>
          <w:bCs/>
          <w:sz w:val="24"/>
          <w:szCs w:val="24"/>
        </w:rPr>
        <w:t>doses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as </w:t>
      </w:r>
      <w:r w:rsidRPr="0054715A">
        <w:rPr>
          <w:rFonts w:ascii="Arial" w:hAnsi="Arial" w:cs="Arial"/>
          <w:bCs/>
          <w:sz w:val="24"/>
          <w:szCs w:val="24"/>
        </w:rPr>
        <w:t>in Annexure1 )</w:t>
      </w:r>
    </w:p>
    <w:p w14:paraId="11B78B5D" w14:textId="77777777" w:rsidR="0073057F" w:rsidRPr="0054715A" w:rsidRDefault="0073057F" w:rsidP="00B9658F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Hydroxychloroquine</w:t>
      </w:r>
    </w:p>
    <w:p w14:paraId="496A3212" w14:textId="77777777" w:rsidR="0073057F" w:rsidRDefault="0073057F" w:rsidP="00B9658F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4"/>
          <w:szCs w:val="24"/>
        </w:rPr>
      </w:pPr>
      <w:r w:rsidRPr="0054715A">
        <w:rPr>
          <w:rFonts w:ascii="Arial" w:hAnsi="Arial" w:cs="Arial"/>
          <w:bCs/>
          <w:sz w:val="24"/>
          <w:szCs w:val="24"/>
        </w:rPr>
        <w:t>Tab Ritonavir boosted Lopinavir</w:t>
      </w:r>
    </w:p>
    <w:p w14:paraId="0A0FBABA" w14:textId="77777777" w:rsidR="0073057F" w:rsidRPr="008B7611" w:rsidRDefault="0073057F" w:rsidP="00B9658F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4"/>
          <w:szCs w:val="24"/>
        </w:rPr>
      </w:pPr>
      <w:r w:rsidRPr="0073057F">
        <w:rPr>
          <w:rFonts w:ascii="Arial" w:hAnsi="Arial" w:cs="Arial"/>
          <w:b/>
          <w:sz w:val="24"/>
          <w:szCs w:val="24"/>
        </w:rPr>
        <w:t>IV piperacillin/tazobactam / Meropenem or as per the culture report</w:t>
      </w:r>
    </w:p>
    <w:p w14:paraId="187B3169" w14:textId="77777777" w:rsidR="008B7611" w:rsidRPr="0073057F" w:rsidRDefault="008B7611" w:rsidP="00B9658F">
      <w:pPr>
        <w:pStyle w:val="ListParagraph"/>
        <w:numPr>
          <w:ilvl w:val="1"/>
          <w:numId w:val="16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Oxygenation</w:t>
      </w:r>
    </w:p>
    <w:p w14:paraId="492359B1" w14:textId="77777777" w:rsidR="00012992" w:rsidRPr="0017598A" w:rsidRDefault="00B54799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Start with nasal cannula</w:t>
      </w:r>
      <w:r w:rsidR="00012992" w:rsidRPr="0017598A">
        <w:rPr>
          <w:rFonts w:ascii="Arial" w:hAnsi="Arial" w:cs="Arial"/>
          <w:sz w:val="24"/>
          <w:szCs w:val="24"/>
        </w:rPr>
        <w:t xml:space="preserve"> under a surgical mask</w:t>
      </w:r>
    </w:p>
    <w:p w14:paraId="6C34BF41" w14:textId="77777777" w:rsidR="00012992" w:rsidRPr="008B7611" w:rsidRDefault="00B54799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If requiring &gt;5L via nasal </w:t>
      </w:r>
      <w:proofErr w:type="spellStart"/>
      <w:proofErr w:type="gramStart"/>
      <w:r w:rsidRPr="0017598A">
        <w:rPr>
          <w:rFonts w:ascii="Arial" w:hAnsi="Arial" w:cs="Arial"/>
          <w:sz w:val="24"/>
          <w:szCs w:val="24"/>
        </w:rPr>
        <w:t>cannula</w:t>
      </w:r>
      <w:r w:rsidR="00012992" w:rsidRPr="0017598A">
        <w:rPr>
          <w:rFonts w:ascii="Arial" w:hAnsi="Arial" w:cs="Arial"/>
          <w:sz w:val="24"/>
          <w:szCs w:val="24"/>
        </w:rPr>
        <w:t>,change</w:t>
      </w:r>
      <w:proofErr w:type="spellEnd"/>
      <w:proofErr w:type="gramEnd"/>
      <w:r w:rsidR="00012992" w:rsidRPr="0017598A">
        <w:rPr>
          <w:rFonts w:ascii="Arial" w:hAnsi="Arial" w:cs="Arial"/>
          <w:sz w:val="24"/>
          <w:szCs w:val="24"/>
        </w:rPr>
        <w:t xml:space="preserve"> to face m</w:t>
      </w:r>
      <w:r w:rsidR="00CA57C3">
        <w:rPr>
          <w:rFonts w:ascii="Arial" w:hAnsi="Arial" w:cs="Arial"/>
          <w:sz w:val="24"/>
          <w:szCs w:val="24"/>
        </w:rPr>
        <w:t xml:space="preserve">ask with reservoir bag at 8-10 </w:t>
      </w:r>
      <w:r w:rsidR="0079340A" w:rsidRPr="0017598A">
        <w:rPr>
          <w:rFonts w:ascii="Arial" w:hAnsi="Arial" w:cs="Arial"/>
          <w:sz w:val="24"/>
          <w:szCs w:val="24"/>
        </w:rPr>
        <w:t>L</w:t>
      </w:r>
      <w:r w:rsidR="00012992" w:rsidRPr="0017598A">
        <w:rPr>
          <w:rFonts w:ascii="Arial" w:hAnsi="Arial" w:cs="Arial"/>
          <w:sz w:val="24"/>
          <w:szCs w:val="24"/>
        </w:rPr>
        <w:t>/</w:t>
      </w:r>
      <w:proofErr w:type="spellStart"/>
      <w:r w:rsidR="00012992" w:rsidRPr="0017598A">
        <w:rPr>
          <w:rFonts w:ascii="Arial" w:hAnsi="Arial" w:cs="Arial"/>
          <w:sz w:val="24"/>
          <w:szCs w:val="24"/>
        </w:rPr>
        <w:t>min</w:t>
      </w:r>
      <w:r w:rsidR="008B7611">
        <w:rPr>
          <w:rFonts w:ascii="Arial" w:hAnsi="Arial" w:cs="Arial"/>
          <w:sz w:val="24"/>
          <w:szCs w:val="24"/>
        </w:rPr>
        <w:t>.</w:t>
      </w:r>
      <w:r w:rsidR="00012992" w:rsidRPr="008B7611">
        <w:rPr>
          <w:rFonts w:ascii="Arial" w:hAnsi="Arial" w:cs="Arial"/>
          <w:sz w:val="24"/>
          <w:szCs w:val="24"/>
        </w:rPr>
        <w:t>Keep</w:t>
      </w:r>
      <w:proofErr w:type="spellEnd"/>
      <w:r w:rsidR="00012992" w:rsidRPr="008B7611">
        <w:rPr>
          <w:rFonts w:ascii="Arial" w:hAnsi="Arial" w:cs="Arial"/>
          <w:sz w:val="24"/>
          <w:szCs w:val="24"/>
        </w:rPr>
        <w:t xml:space="preserve"> a surgical mask over the face mask if possible</w:t>
      </w:r>
    </w:p>
    <w:p w14:paraId="3E9A064B" w14:textId="77777777" w:rsidR="00012992" w:rsidRPr="0017598A" w:rsidRDefault="008B7611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HFN oxygen for children if available. Put a surgical mask over the face of possible</w:t>
      </w:r>
    </w:p>
    <w:p w14:paraId="35F03174" w14:textId="77777777" w:rsidR="00002CEE" w:rsidRDefault="008B7611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no improvement within 1-2 hours </w:t>
      </w:r>
      <w:r w:rsidR="00002CEE">
        <w:rPr>
          <w:rFonts w:ascii="Arial" w:hAnsi="Arial" w:cs="Arial"/>
          <w:sz w:val="24"/>
          <w:szCs w:val="24"/>
        </w:rPr>
        <w:t>intubate and put on mechanical ventilator</w:t>
      </w:r>
    </w:p>
    <w:p w14:paraId="5AA6108C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002CEE">
        <w:rPr>
          <w:rFonts w:ascii="Arial" w:hAnsi="Arial" w:cs="Arial"/>
          <w:sz w:val="24"/>
          <w:szCs w:val="24"/>
        </w:rPr>
        <w:t>lower level of plateau pressure (&lt;28 cmH</w:t>
      </w:r>
      <w:r w:rsidRPr="00002CEE">
        <w:rPr>
          <w:rFonts w:ascii="Arial" w:hAnsi="Arial" w:cs="Arial"/>
          <w:sz w:val="24"/>
          <w:szCs w:val="24"/>
          <w:vertAlign w:val="subscript"/>
        </w:rPr>
        <w:t>2</w:t>
      </w:r>
      <w:r w:rsidRPr="00002CEE">
        <w:rPr>
          <w:rFonts w:ascii="Arial" w:hAnsi="Arial" w:cs="Arial"/>
          <w:sz w:val="24"/>
          <w:szCs w:val="24"/>
        </w:rPr>
        <w:t xml:space="preserve">O) is targeted, and lower target of pH is permitted (7.15–7.30). </w:t>
      </w:r>
    </w:p>
    <w:p w14:paraId="2FD5A9CB" w14:textId="77777777" w:rsidR="00002CEE" w:rsidRP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Tidal volumes should be adapted to disease severity: 3–6 mL/kg PBW in the case of poor respiratory system compliance, and 5–8 mL/kg PBW with better preserved compliance</w:t>
      </w:r>
      <w:r w:rsidRPr="00002CEE">
        <w:rPr>
          <w:rFonts w:ascii="Arial" w:hAnsi="Arial" w:cs="Arial"/>
          <w:b/>
          <w:bCs/>
          <w:sz w:val="24"/>
          <w:szCs w:val="24"/>
        </w:rPr>
        <w:tab/>
      </w:r>
    </w:p>
    <w:p w14:paraId="32DFAFE8" w14:textId="77777777" w:rsidR="00002CEE" w:rsidRP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color w:val="000000"/>
          <w:sz w:val="24"/>
          <w:szCs w:val="24"/>
        </w:rPr>
        <w:t>Prone ventilation may be considered in severe ARDS in children</w:t>
      </w:r>
    </w:p>
    <w:p w14:paraId="4A6C24FB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In patients with moderate or severe ARDS, higher PEEP instead of lower PEEP is suggested</w:t>
      </w:r>
    </w:p>
    <w:p w14:paraId="31D398E3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PEEP of 10-15 cmH</w:t>
      </w:r>
      <w:r w:rsidRPr="00002CEE">
        <w:rPr>
          <w:rFonts w:ascii="Arial" w:hAnsi="Arial" w:cs="Arial"/>
          <w:sz w:val="24"/>
          <w:szCs w:val="24"/>
          <w:vertAlign w:val="subscript"/>
        </w:rPr>
        <w:t>2</w:t>
      </w:r>
      <w:r w:rsidRPr="00002CEE">
        <w:rPr>
          <w:rFonts w:ascii="Arial" w:hAnsi="Arial" w:cs="Arial"/>
          <w:sz w:val="24"/>
          <w:szCs w:val="24"/>
        </w:rPr>
        <w:t>O which can be increased to &gt;15 in case of severe ARDS</w:t>
      </w:r>
    </w:p>
    <w:p w14:paraId="1D9CFEEE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Permissive hypercapnia is acceptable for moderate to severe paediatric ARDS</w:t>
      </w:r>
    </w:p>
    <w:p w14:paraId="2AECA85C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Should receive effective targeted sedation</w:t>
      </w:r>
    </w:p>
    <w:p w14:paraId="5403983A" w14:textId="77777777" w:rsidR="00002CEE" w:rsidRDefault="00002CEE" w:rsidP="00B9658F">
      <w:pPr>
        <w:numPr>
          <w:ilvl w:val="0"/>
          <w:numId w:val="27"/>
        </w:numPr>
        <w:ind w:left="2520"/>
        <w:contextualSpacing/>
        <w:rPr>
          <w:rFonts w:ascii="Arial" w:hAnsi="Arial" w:cs="Arial"/>
          <w:sz w:val="24"/>
          <w:szCs w:val="24"/>
        </w:rPr>
      </w:pPr>
      <w:r w:rsidRPr="00002CEE">
        <w:rPr>
          <w:rFonts w:ascii="Arial" w:hAnsi="Arial" w:cs="Arial"/>
          <w:sz w:val="24"/>
          <w:szCs w:val="24"/>
        </w:rPr>
        <w:t>Neuromuscular blockade may be considered if sedation alone is inadequate to achieve effective mechanical ventilation</w:t>
      </w:r>
    </w:p>
    <w:p w14:paraId="28F3DBDD" w14:textId="77777777" w:rsidR="006A1CB4" w:rsidRPr="008B7611" w:rsidRDefault="006A1CB4" w:rsidP="00B9658F">
      <w:pPr>
        <w:pStyle w:val="ListParagraph"/>
        <w:numPr>
          <w:ilvl w:val="0"/>
          <w:numId w:val="27"/>
        </w:numPr>
        <w:rPr>
          <w:rFonts w:ascii="Arial" w:hAnsi="Arial" w:cs="Arial"/>
          <w:b/>
          <w:bCs/>
          <w:sz w:val="24"/>
          <w:szCs w:val="24"/>
        </w:rPr>
      </w:pPr>
      <w:r w:rsidRPr="008B7611">
        <w:rPr>
          <w:rFonts w:ascii="Arial" w:hAnsi="Arial" w:cs="Arial"/>
          <w:b/>
          <w:bCs/>
          <w:sz w:val="24"/>
          <w:szCs w:val="24"/>
        </w:rPr>
        <w:t>Urgent referral to designated referral centre</w:t>
      </w:r>
    </w:p>
    <w:p w14:paraId="2E466B41" w14:textId="77777777" w:rsidR="006A1CB4" w:rsidRPr="00002CEE" w:rsidRDefault="006A1CB4" w:rsidP="006A1CB4">
      <w:pPr>
        <w:contextualSpacing/>
        <w:rPr>
          <w:rFonts w:ascii="Arial" w:hAnsi="Arial" w:cs="Arial"/>
          <w:sz w:val="24"/>
          <w:szCs w:val="24"/>
        </w:rPr>
      </w:pPr>
    </w:p>
    <w:p w14:paraId="5E8D5868" w14:textId="77777777" w:rsidR="00837710" w:rsidRPr="002C45FC" w:rsidRDefault="00837710" w:rsidP="002C45FC">
      <w:pPr>
        <w:pStyle w:val="Heading1"/>
      </w:pPr>
      <w:r w:rsidRPr="002C45FC">
        <w:t xml:space="preserve">Care of baby born to COVID19 positive or suspect mother </w:t>
      </w:r>
    </w:p>
    <w:p w14:paraId="6F8565AB" w14:textId="77777777" w:rsidR="00383EA7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>No delayed cord cutting and wipe and dry the baby and hand over the baby to</w:t>
      </w:r>
      <w:r w:rsidR="00383EA7">
        <w:rPr>
          <w:rFonts w:ascii="Arial" w:hAnsi="Arial" w:cs="Arial"/>
          <w:sz w:val="24"/>
          <w:szCs w:val="24"/>
        </w:rPr>
        <w:t xml:space="preserve"> neonatal nurse /</w:t>
      </w:r>
      <w:r w:rsidRPr="00AD08B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7CDA">
        <w:rPr>
          <w:rFonts w:ascii="Arial" w:hAnsi="Arial" w:cs="Arial"/>
          <w:sz w:val="24"/>
          <w:szCs w:val="24"/>
        </w:rPr>
        <w:t>p</w:t>
      </w:r>
      <w:r w:rsidR="00E67CDA" w:rsidRPr="00AD08B4">
        <w:rPr>
          <w:rFonts w:ascii="Arial" w:hAnsi="Arial" w:cs="Arial"/>
          <w:sz w:val="24"/>
          <w:szCs w:val="24"/>
        </w:rPr>
        <w:t>ediatrician</w:t>
      </w:r>
      <w:proofErr w:type="spellEnd"/>
      <w:r w:rsidRPr="00AD08B4">
        <w:rPr>
          <w:rFonts w:ascii="Arial" w:hAnsi="Arial" w:cs="Arial"/>
          <w:sz w:val="24"/>
          <w:szCs w:val="24"/>
        </w:rPr>
        <w:t>.</w:t>
      </w:r>
    </w:p>
    <w:p w14:paraId="6B9A53CB" w14:textId="77777777" w:rsid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lastRenderedPageBreak/>
        <w:t>Avoid skin to skin contact with the mother.</w:t>
      </w:r>
    </w:p>
    <w:p w14:paraId="1A8D8A8F" w14:textId="77777777" w:rsidR="00AD08B4" w:rsidRP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>Baby will be separated from the mother and nursed in an incubator in a separate room</w:t>
      </w:r>
    </w:p>
    <w:p w14:paraId="43095482" w14:textId="77777777" w:rsidR="00AD08B4" w:rsidRP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>Start on formula feeds. Ask mother to express and discard breastmilk</w:t>
      </w:r>
    </w:p>
    <w:p w14:paraId="57FBE0C8" w14:textId="77777777" w:rsid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>Bath to baby after initial stabilization</w:t>
      </w:r>
    </w:p>
    <w:p w14:paraId="74EB4586" w14:textId="77777777" w:rsidR="00383EA7" w:rsidRDefault="00383EA7" w:rsidP="00383EA7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 xml:space="preserve">After </w:t>
      </w:r>
      <w:r>
        <w:rPr>
          <w:rFonts w:ascii="Arial" w:hAnsi="Arial" w:cs="Arial"/>
          <w:sz w:val="24"/>
          <w:szCs w:val="24"/>
        </w:rPr>
        <w:t>baby bath– give</w:t>
      </w:r>
      <w:r w:rsidRPr="00AD08B4">
        <w:rPr>
          <w:rFonts w:ascii="Arial" w:hAnsi="Arial" w:cs="Arial"/>
          <w:sz w:val="24"/>
          <w:szCs w:val="24"/>
        </w:rPr>
        <w:t xml:space="preserve"> Vitamin K, Hep B, OPV and BCG if baby is stable</w:t>
      </w:r>
    </w:p>
    <w:p w14:paraId="00D722F7" w14:textId="77777777" w:rsid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8B4">
        <w:rPr>
          <w:rFonts w:ascii="Arial" w:hAnsi="Arial" w:cs="Arial"/>
          <w:sz w:val="24"/>
          <w:szCs w:val="24"/>
        </w:rPr>
        <w:t xml:space="preserve">Baby to be taken care of by nurse and </w:t>
      </w:r>
      <w:proofErr w:type="spellStart"/>
      <w:r w:rsidRPr="00AD08B4">
        <w:rPr>
          <w:rFonts w:ascii="Arial" w:hAnsi="Arial" w:cs="Arial"/>
          <w:sz w:val="24"/>
          <w:szCs w:val="24"/>
        </w:rPr>
        <w:t>pediatrician</w:t>
      </w:r>
      <w:proofErr w:type="spellEnd"/>
      <w:r w:rsidRPr="00AD08B4">
        <w:rPr>
          <w:rFonts w:ascii="Arial" w:hAnsi="Arial" w:cs="Arial"/>
          <w:sz w:val="24"/>
          <w:szCs w:val="24"/>
        </w:rPr>
        <w:t xml:space="preserve"> in full PPE</w:t>
      </w:r>
      <w:r w:rsidR="00383EA7">
        <w:rPr>
          <w:rFonts w:ascii="Arial" w:hAnsi="Arial" w:cs="Arial"/>
          <w:sz w:val="24"/>
          <w:szCs w:val="24"/>
        </w:rPr>
        <w:t>.</w:t>
      </w:r>
      <w:r w:rsidR="00C72D2B">
        <w:rPr>
          <w:rFonts w:ascii="Arial" w:hAnsi="Arial" w:cs="Arial"/>
          <w:sz w:val="24"/>
          <w:szCs w:val="24"/>
        </w:rPr>
        <w:t xml:space="preserve"> No </w:t>
      </w:r>
      <w:proofErr w:type="spellStart"/>
      <w:r w:rsidR="00C72D2B">
        <w:rPr>
          <w:rFonts w:ascii="Arial" w:hAnsi="Arial" w:cs="Arial"/>
          <w:sz w:val="24"/>
          <w:szCs w:val="24"/>
        </w:rPr>
        <w:t>attendents</w:t>
      </w:r>
      <w:proofErr w:type="spellEnd"/>
      <w:r w:rsidR="00C72D2B">
        <w:rPr>
          <w:rFonts w:ascii="Arial" w:hAnsi="Arial" w:cs="Arial"/>
          <w:sz w:val="24"/>
          <w:szCs w:val="24"/>
        </w:rPr>
        <w:t xml:space="preserve"> will be allowed until status of baby is known</w:t>
      </w:r>
    </w:p>
    <w:p w14:paraId="586505D1" w14:textId="77777777" w:rsidR="00AD08B4" w:rsidRPr="00AD08B4" w:rsidRDefault="00CA6490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Investigations:</w:t>
      </w:r>
      <w:r w:rsidR="00AD08B4" w:rsidRPr="00AD08B4">
        <w:rPr>
          <w:rFonts w:ascii="Arial" w:hAnsi="Arial" w:cs="Arial"/>
          <w:sz w:val="24"/>
          <w:szCs w:val="24"/>
        </w:rPr>
        <w:t xml:space="preserve"> CBC, CRP, RFT/SE, LFT, RBS, ferritin, LDH, rapid test for COVID 19, blood cultures</w:t>
      </w:r>
      <w:r w:rsidR="00AD08B4">
        <w:rPr>
          <w:rFonts w:ascii="Arial" w:hAnsi="Arial" w:cs="Arial"/>
          <w:sz w:val="24"/>
          <w:szCs w:val="24"/>
        </w:rPr>
        <w:t xml:space="preserve">. </w:t>
      </w:r>
      <w:r w:rsidR="00AD08B4" w:rsidRPr="00AD08B4">
        <w:rPr>
          <w:rFonts w:ascii="Arial" w:hAnsi="Arial" w:cs="Arial"/>
          <w:sz w:val="24"/>
          <w:szCs w:val="24"/>
        </w:rPr>
        <w:t>Do a CXR if respiratory distress</w:t>
      </w:r>
      <w:r w:rsidR="00AD08B4">
        <w:rPr>
          <w:rFonts w:ascii="Arial" w:hAnsi="Arial" w:cs="Arial"/>
          <w:sz w:val="24"/>
          <w:szCs w:val="24"/>
        </w:rPr>
        <w:t xml:space="preserve">. </w:t>
      </w:r>
      <w:r w:rsidR="00AD08B4" w:rsidRPr="00AD08B4">
        <w:rPr>
          <w:rFonts w:ascii="Arial" w:hAnsi="Arial" w:cs="Arial"/>
          <w:sz w:val="24"/>
          <w:szCs w:val="24"/>
        </w:rPr>
        <w:t>Send other relevant investigations as per patient symptomatology</w:t>
      </w:r>
    </w:p>
    <w:p w14:paraId="369D0396" w14:textId="77777777" w:rsidR="00AD08B4" w:rsidRPr="00AD08B4" w:rsidRDefault="00AD08B4" w:rsidP="00B9658F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D08B4">
        <w:rPr>
          <w:rFonts w:ascii="Arial" w:hAnsi="Arial" w:cs="Arial"/>
          <w:sz w:val="24"/>
          <w:szCs w:val="24"/>
        </w:rPr>
        <w:t>Nasopharyngeal  and</w:t>
      </w:r>
      <w:proofErr w:type="gramEnd"/>
      <w:r w:rsidRPr="00AD08B4">
        <w:rPr>
          <w:rFonts w:ascii="Arial" w:hAnsi="Arial" w:cs="Arial"/>
          <w:sz w:val="24"/>
          <w:szCs w:val="24"/>
        </w:rPr>
        <w:t xml:space="preserve"> Throat s</w:t>
      </w:r>
      <w:r>
        <w:rPr>
          <w:rFonts w:ascii="Arial" w:hAnsi="Arial" w:cs="Arial"/>
          <w:sz w:val="24"/>
          <w:szCs w:val="24"/>
        </w:rPr>
        <w:t>wab for COVID 19 at 24 hours,</w:t>
      </w:r>
      <w:r w:rsidRPr="00AD08B4">
        <w:rPr>
          <w:rFonts w:ascii="Arial" w:hAnsi="Arial" w:cs="Arial"/>
          <w:sz w:val="24"/>
          <w:szCs w:val="24"/>
        </w:rPr>
        <w:t xml:space="preserve"> 48 </w:t>
      </w:r>
      <w:r>
        <w:rPr>
          <w:rFonts w:ascii="Arial" w:hAnsi="Arial" w:cs="Arial"/>
          <w:sz w:val="24"/>
          <w:szCs w:val="24"/>
        </w:rPr>
        <w:t xml:space="preserve">and 72 </w:t>
      </w:r>
      <w:r w:rsidRPr="00AD08B4">
        <w:rPr>
          <w:rFonts w:ascii="Arial" w:hAnsi="Arial" w:cs="Arial"/>
          <w:sz w:val="24"/>
          <w:szCs w:val="24"/>
        </w:rPr>
        <w:t>hours</w:t>
      </w:r>
    </w:p>
    <w:p w14:paraId="409F5C92" w14:textId="77777777" w:rsidR="00AD08B4" w:rsidRPr="00AD08B4" w:rsidRDefault="0059067E" w:rsidP="00B9658F">
      <w:pPr>
        <w:pStyle w:val="ListParagraph"/>
        <w:numPr>
          <w:ilvl w:val="2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three</w:t>
      </w:r>
      <w:r w:rsidR="00AD08B4" w:rsidRPr="00AD08B4">
        <w:rPr>
          <w:rFonts w:ascii="Arial" w:hAnsi="Arial" w:cs="Arial"/>
          <w:sz w:val="24"/>
          <w:szCs w:val="24"/>
        </w:rPr>
        <w:t xml:space="preserve"> tests negative and baby stable – discharge home</w:t>
      </w:r>
    </w:p>
    <w:p w14:paraId="3CAF2707" w14:textId="77777777" w:rsidR="00AD08B4" w:rsidRPr="00AD08B4" w:rsidRDefault="0059067E" w:rsidP="00B9658F">
      <w:pPr>
        <w:pStyle w:val="ListParagraph"/>
        <w:numPr>
          <w:ilvl w:val="2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three</w:t>
      </w:r>
      <w:r w:rsidR="00AD08B4" w:rsidRPr="00AD08B4">
        <w:rPr>
          <w:rFonts w:ascii="Arial" w:hAnsi="Arial" w:cs="Arial"/>
          <w:sz w:val="24"/>
          <w:szCs w:val="24"/>
        </w:rPr>
        <w:t xml:space="preserve"> tests negative but baby is sick – shift to hospital </w:t>
      </w:r>
      <w:proofErr w:type="gramStart"/>
      <w:r w:rsidR="00AD08B4" w:rsidRPr="00AD08B4">
        <w:rPr>
          <w:rFonts w:ascii="Arial" w:hAnsi="Arial" w:cs="Arial"/>
          <w:sz w:val="24"/>
          <w:szCs w:val="24"/>
        </w:rPr>
        <w:t>NICU ,</w:t>
      </w:r>
      <w:proofErr w:type="gramEnd"/>
      <w:r w:rsidR="00AD08B4" w:rsidRPr="00AD08B4">
        <w:rPr>
          <w:rFonts w:ascii="Arial" w:hAnsi="Arial" w:cs="Arial"/>
          <w:sz w:val="24"/>
          <w:szCs w:val="24"/>
        </w:rPr>
        <w:t xml:space="preserve"> separate room if available or nurse in a corner bed</w:t>
      </w:r>
    </w:p>
    <w:p w14:paraId="26791727" w14:textId="77777777" w:rsidR="006E5CC9" w:rsidRPr="0059067E" w:rsidRDefault="0059067E" w:rsidP="00B9658F">
      <w:pPr>
        <w:pStyle w:val="ListParagraph"/>
        <w:numPr>
          <w:ilvl w:val="2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baby positive – </w:t>
      </w:r>
      <w:r w:rsidR="00AD08B4" w:rsidRPr="00AD08B4">
        <w:rPr>
          <w:rFonts w:ascii="Arial" w:hAnsi="Arial" w:cs="Arial"/>
          <w:sz w:val="24"/>
          <w:szCs w:val="24"/>
        </w:rPr>
        <w:t>shift to COVID ward, manage as a case. Stop formula feeds and start giving breast milk</w:t>
      </w:r>
    </w:p>
    <w:p w14:paraId="0E7A0452" w14:textId="77777777" w:rsidR="006E5CC9" w:rsidRPr="00837710" w:rsidRDefault="006E5CC9" w:rsidP="006E5CC9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7A046666" w14:textId="77777777" w:rsidR="00D1175A" w:rsidRDefault="00D1175A" w:rsidP="002C45FC">
      <w:pPr>
        <w:pStyle w:val="Heading1"/>
      </w:pPr>
      <w:r>
        <w:t>Advanced life support for children and neonates</w:t>
      </w:r>
    </w:p>
    <w:p w14:paraId="15D94221" w14:textId="77777777" w:rsidR="007E581F" w:rsidRDefault="00B10078" w:rsidP="00B9658F">
      <w:pPr>
        <w:pStyle w:val="ListParagraph"/>
        <w:numPr>
          <w:ilvl w:val="0"/>
          <w:numId w:val="3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General principles for resuscitation</w:t>
      </w:r>
    </w:p>
    <w:p w14:paraId="4ACAB531" w14:textId="77777777" w:rsidR="0085336D" w:rsidRDefault="0085336D" w:rsidP="0085336D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5D960465" w14:textId="77777777" w:rsid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Protect  themselves</w:t>
      </w:r>
      <w:proofErr w:type="gramEnd"/>
      <w:r>
        <w:rPr>
          <w:rFonts w:ascii="Arial" w:hAnsi="Arial" w:cs="Arial"/>
          <w:sz w:val="24"/>
          <w:szCs w:val="24"/>
        </w:rPr>
        <w:t xml:space="preserve"> and their colleagues from unnecessary exposure</w:t>
      </w:r>
    </w:p>
    <w:p w14:paraId="5F339099" w14:textId="77777777" w:rsidR="00D1175A" w:rsidRPr="00D1175A" w:rsidRDefault="00D1175A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D1175A">
        <w:rPr>
          <w:rFonts w:ascii="Arial" w:hAnsi="Arial" w:cs="Arial"/>
          <w:sz w:val="24"/>
          <w:szCs w:val="24"/>
        </w:rPr>
        <w:t xml:space="preserve">Close the door, when possible, to prevent airborne contamination of adjacent </w:t>
      </w:r>
      <w:proofErr w:type="spellStart"/>
      <w:r w:rsidRPr="00D1175A">
        <w:rPr>
          <w:rFonts w:ascii="Arial" w:hAnsi="Arial" w:cs="Arial"/>
          <w:sz w:val="24"/>
          <w:szCs w:val="24"/>
        </w:rPr>
        <w:t>indoorspace</w:t>
      </w:r>
      <w:proofErr w:type="spellEnd"/>
    </w:p>
    <w:p w14:paraId="583F2BBA" w14:textId="77777777" w:rsidR="0085336D" w:rsidRPr="0085336D" w:rsidRDefault="00CB727F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Attach a bacterial</w:t>
      </w:r>
      <w:r w:rsidR="0085336D">
        <w:rPr>
          <w:rFonts w:ascii="Arial" w:hAnsi="Arial" w:cs="Arial"/>
          <w:sz w:val="24"/>
          <w:szCs w:val="24"/>
        </w:rPr>
        <w:t xml:space="preserve"> / viral filter securely </w:t>
      </w:r>
      <w:r w:rsidR="0085336D" w:rsidRPr="0085336D">
        <w:rPr>
          <w:rFonts w:ascii="Arial" w:hAnsi="Arial" w:cs="Arial"/>
          <w:sz w:val="24"/>
          <w:szCs w:val="24"/>
        </w:rPr>
        <w:t xml:space="preserve">to any manual or mechanical </w:t>
      </w:r>
      <w:proofErr w:type="spellStart"/>
      <w:r w:rsidR="0085336D" w:rsidRPr="0085336D">
        <w:rPr>
          <w:rFonts w:ascii="Arial" w:hAnsi="Arial" w:cs="Arial"/>
          <w:sz w:val="24"/>
          <w:szCs w:val="24"/>
        </w:rPr>
        <w:t>ventilationdevice</w:t>
      </w:r>
      <w:proofErr w:type="spellEnd"/>
      <w:r w:rsidR="0085336D" w:rsidRPr="0085336D">
        <w:rPr>
          <w:rFonts w:ascii="Arial" w:hAnsi="Arial" w:cs="Arial"/>
          <w:sz w:val="24"/>
          <w:szCs w:val="24"/>
        </w:rPr>
        <w:t xml:space="preserve"> in the path of exhaled gas b</w:t>
      </w:r>
      <w:r>
        <w:rPr>
          <w:rFonts w:ascii="Arial" w:hAnsi="Arial" w:cs="Arial"/>
          <w:sz w:val="24"/>
          <w:szCs w:val="24"/>
        </w:rPr>
        <w:t>efore administering any breaths</w:t>
      </w:r>
    </w:p>
    <w:p w14:paraId="0A7D58DD" w14:textId="77777777" w:rsidR="0085336D" w:rsidRP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Patients </w:t>
      </w:r>
      <w:r w:rsidRPr="0085336D">
        <w:rPr>
          <w:rFonts w:ascii="Arial" w:hAnsi="Arial" w:cs="Arial"/>
          <w:sz w:val="24"/>
          <w:szCs w:val="24"/>
        </w:rPr>
        <w:t xml:space="preserve">should be intubated with a cuffed tube, at </w:t>
      </w:r>
      <w:proofErr w:type="spellStart"/>
      <w:r w:rsidRPr="0085336D">
        <w:rPr>
          <w:rFonts w:ascii="Arial" w:hAnsi="Arial" w:cs="Arial"/>
          <w:sz w:val="24"/>
          <w:szCs w:val="24"/>
        </w:rPr>
        <w:t>theearliest</w:t>
      </w:r>
      <w:proofErr w:type="spellEnd"/>
      <w:r w:rsidRPr="0085336D">
        <w:rPr>
          <w:rFonts w:ascii="Arial" w:hAnsi="Arial" w:cs="Arial"/>
          <w:sz w:val="24"/>
          <w:szCs w:val="24"/>
        </w:rPr>
        <w:t xml:space="preserve"> feasible opportunity. </w:t>
      </w:r>
    </w:p>
    <w:p w14:paraId="05C6C50B" w14:textId="77777777" w:rsidR="0085336D" w:rsidRP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85336D">
        <w:rPr>
          <w:rFonts w:ascii="Arial" w:hAnsi="Arial" w:cs="Arial"/>
          <w:sz w:val="24"/>
          <w:szCs w:val="24"/>
        </w:rPr>
        <w:t>Minimize the likelihood of failed intubation attempts by</w:t>
      </w:r>
      <w:r>
        <w:rPr>
          <w:rFonts w:ascii="Arial" w:hAnsi="Arial" w:cs="Arial"/>
          <w:sz w:val="24"/>
          <w:szCs w:val="24"/>
        </w:rPr>
        <w:t xml:space="preserve"> a</w:t>
      </w:r>
      <w:r w:rsidRPr="0085336D">
        <w:rPr>
          <w:rFonts w:ascii="Arial" w:hAnsi="Arial" w:cs="Arial"/>
          <w:sz w:val="24"/>
          <w:szCs w:val="24"/>
        </w:rPr>
        <w:t xml:space="preserve">ssigning the provider and approach with the best chance of first-pass success </w:t>
      </w:r>
      <w:proofErr w:type="spellStart"/>
      <w:r w:rsidRPr="0085336D">
        <w:rPr>
          <w:rFonts w:ascii="Arial" w:hAnsi="Arial" w:cs="Arial"/>
          <w:sz w:val="24"/>
          <w:szCs w:val="24"/>
        </w:rPr>
        <w:t>tointubate</w:t>
      </w:r>
      <w:proofErr w:type="spellEnd"/>
    </w:p>
    <w:p w14:paraId="3581F7A9" w14:textId="77777777" w:rsid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85336D">
        <w:rPr>
          <w:rFonts w:ascii="Arial" w:hAnsi="Arial" w:cs="Arial"/>
          <w:sz w:val="24"/>
          <w:szCs w:val="24"/>
        </w:rPr>
        <w:t>Pausing chest compressions to intubate</w:t>
      </w:r>
    </w:p>
    <w:p w14:paraId="5606DEDE" w14:textId="77777777" w:rsid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85336D">
        <w:rPr>
          <w:rFonts w:ascii="Arial" w:hAnsi="Arial" w:cs="Arial"/>
          <w:sz w:val="24"/>
          <w:szCs w:val="24"/>
        </w:rPr>
        <w:lastRenderedPageBreak/>
        <w:t xml:space="preserve"> Video laryngoscopy may reduce </w:t>
      </w:r>
      <w:proofErr w:type="spellStart"/>
      <w:r w:rsidRPr="0085336D">
        <w:rPr>
          <w:rFonts w:ascii="Arial" w:hAnsi="Arial" w:cs="Arial"/>
          <w:sz w:val="24"/>
          <w:szCs w:val="24"/>
        </w:rPr>
        <w:t>intubator</w:t>
      </w:r>
      <w:proofErr w:type="spellEnd"/>
      <w:r w:rsidRPr="0085336D">
        <w:rPr>
          <w:rFonts w:ascii="Arial" w:hAnsi="Arial" w:cs="Arial"/>
          <w:sz w:val="24"/>
          <w:szCs w:val="24"/>
        </w:rPr>
        <w:t xml:space="preserve"> exposure to aerosolized particles </w:t>
      </w:r>
      <w:proofErr w:type="spellStart"/>
      <w:r w:rsidRPr="0085336D">
        <w:rPr>
          <w:rFonts w:ascii="Arial" w:hAnsi="Arial" w:cs="Arial"/>
          <w:sz w:val="24"/>
          <w:szCs w:val="24"/>
        </w:rPr>
        <w:t>andshould</w:t>
      </w:r>
      <w:proofErr w:type="spellEnd"/>
      <w:r w:rsidRPr="0085336D">
        <w:rPr>
          <w:rFonts w:ascii="Arial" w:hAnsi="Arial" w:cs="Arial"/>
          <w:sz w:val="24"/>
          <w:szCs w:val="24"/>
        </w:rPr>
        <w:t xml:space="preserve"> be considered, if available.</w:t>
      </w:r>
    </w:p>
    <w:p w14:paraId="60A0C7A2" w14:textId="77777777" w:rsidR="0085336D" w:rsidRP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85336D">
        <w:rPr>
          <w:rFonts w:ascii="Arial" w:hAnsi="Arial" w:cs="Arial"/>
          <w:sz w:val="24"/>
          <w:szCs w:val="24"/>
        </w:rPr>
        <w:t>Before intubation, use a bag-mask device (or T-piece in neonates) with a HEPA filter</w:t>
      </w:r>
      <w:r>
        <w:rPr>
          <w:rFonts w:ascii="Arial" w:hAnsi="Arial" w:cs="Arial"/>
          <w:sz w:val="24"/>
          <w:szCs w:val="24"/>
        </w:rPr>
        <w:t xml:space="preserve"> and a tight seal, or, for older children</w:t>
      </w:r>
      <w:r w:rsidRPr="0085336D">
        <w:rPr>
          <w:rFonts w:ascii="Arial" w:hAnsi="Arial" w:cs="Arial"/>
          <w:sz w:val="24"/>
          <w:szCs w:val="24"/>
        </w:rPr>
        <w:t>, consider passive oxygenation with non</w:t>
      </w:r>
      <w:r w:rsidR="00D1175A">
        <w:rPr>
          <w:rFonts w:ascii="Arial" w:hAnsi="Arial" w:cs="Arial"/>
          <w:sz w:val="24"/>
          <w:szCs w:val="24"/>
        </w:rPr>
        <w:t>-</w:t>
      </w:r>
      <w:r w:rsidRPr="0085336D">
        <w:rPr>
          <w:rFonts w:ascii="Arial" w:hAnsi="Arial" w:cs="Arial"/>
          <w:sz w:val="24"/>
          <w:szCs w:val="24"/>
        </w:rPr>
        <w:t>rebreathing facemask (NRFM), covered by a surgical mask.</w:t>
      </w:r>
    </w:p>
    <w:p w14:paraId="13177BA7" w14:textId="77777777" w:rsidR="0085336D" w:rsidRPr="0085336D" w:rsidRDefault="0085336D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85336D">
        <w:rPr>
          <w:rFonts w:ascii="Arial" w:hAnsi="Arial" w:cs="Arial"/>
          <w:sz w:val="24"/>
          <w:szCs w:val="24"/>
        </w:rPr>
        <w:t>If intubation is delayed, consider manual ventil</w:t>
      </w:r>
      <w:r w:rsidR="00D1175A">
        <w:rPr>
          <w:rFonts w:ascii="Arial" w:hAnsi="Arial" w:cs="Arial"/>
          <w:sz w:val="24"/>
          <w:szCs w:val="24"/>
        </w:rPr>
        <w:t>ation with laryngeal mask airway</w:t>
      </w:r>
      <w:r w:rsidRPr="0085336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5336D">
        <w:rPr>
          <w:rFonts w:ascii="Arial" w:hAnsi="Arial" w:cs="Arial"/>
          <w:sz w:val="24"/>
          <w:szCs w:val="24"/>
        </w:rPr>
        <w:t>orbag</w:t>
      </w:r>
      <w:proofErr w:type="spellEnd"/>
      <w:r w:rsidRPr="0085336D">
        <w:rPr>
          <w:rFonts w:ascii="Arial" w:hAnsi="Arial" w:cs="Arial"/>
          <w:sz w:val="24"/>
          <w:szCs w:val="24"/>
        </w:rPr>
        <w:t>-mask device with a HEPA filter.</w:t>
      </w:r>
    </w:p>
    <w:p w14:paraId="06EF7B6E" w14:textId="77777777" w:rsidR="000642AA" w:rsidRDefault="00351436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85336D" w:rsidRPr="0085336D">
        <w:rPr>
          <w:rFonts w:ascii="Arial" w:hAnsi="Arial" w:cs="Arial"/>
          <w:sz w:val="24"/>
          <w:szCs w:val="24"/>
        </w:rPr>
        <w:t>inimize disconnections to re</w:t>
      </w:r>
      <w:r w:rsidR="000642AA">
        <w:rPr>
          <w:rFonts w:ascii="Arial" w:hAnsi="Arial" w:cs="Arial"/>
          <w:sz w:val="24"/>
          <w:szCs w:val="24"/>
        </w:rPr>
        <w:t xml:space="preserve">duce aerosolization. </w:t>
      </w:r>
    </w:p>
    <w:p w14:paraId="2C5EE28F" w14:textId="77777777" w:rsidR="000642AA" w:rsidRDefault="00351436" w:rsidP="00B9658F">
      <w:pPr>
        <w:pStyle w:val="ListParagraph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Use closed suctioning device </w:t>
      </w:r>
    </w:p>
    <w:p w14:paraId="4F26593F" w14:textId="77777777" w:rsidR="00351436" w:rsidRPr="000642AA" w:rsidRDefault="00351436" w:rsidP="00351436">
      <w:pPr>
        <w:pStyle w:val="ListParagraph"/>
        <w:ind w:left="1800"/>
        <w:rPr>
          <w:rFonts w:ascii="Arial" w:hAnsi="Arial" w:cs="Arial"/>
          <w:sz w:val="24"/>
          <w:szCs w:val="24"/>
        </w:rPr>
      </w:pPr>
    </w:p>
    <w:p w14:paraId="0D3AA2CD" w14:textId="77777777" w:rsidR="00D1175A" w:rsidRDefault="00D1175A" w:rsidP="00B9658F">
      <w:pPr>
        <w:pStyle w:val="ListParagraph"/>
        <w:numPr>
          <w:ilvl w:val="0"/>
          <w:numId w:val="31"/>
        </w:numPr>
        <w:rPr>
          <w:rFonts w:ascii="Arial" w:hAnsi="Arial" w:cs="Arial"/>
          <w:b/>
          <w:bCs/>
          <w:sz w:val="24"/>
          <w:szCs w:val="24"/>
        </w:rPr>
      </w:pPr>
      <w:r w:rsidRPr="00E67CDA">
        <w:rPr>
          <w:rFonts w:ascii="Arial" w:hAnsi="Arial" w:cs="Arial"/>
          <w:b/>
          <w:bCs/>
          <w:sz w:val="24"/>
          <w:szCs w:val="24"/>
        </w:rPr>
        <w:t>Cardiac arrest on the ventilator</w:t>
      </w:r>
    </w:p>
    <w:p w14:paraId="1D844EF1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Leave t</w:t>
      </w:r>
      <w:r w:rsidRPr="00E67CDA">
        <w:rPr>
          <w:rFonts w:ascii="Arial" w:hAnsi="Arial" w:cs="Arial"/>
          <w:sz w:val="24"/>
          <w:szCs w:val="24"/>
        </w:rPr>
        <w:t xml:space="preserve">he patient on a mechanical ventilator with HEPA filter </w:t>
      </w:r>
      <w:proofErr w:type="spellStart"/>
      <w:r w:rsidRPr="00E67CDA">
        <w:rPr>
          <w:rFonts w:ascii="Arial" w:hAnsi="Arial" w:cs="Arial"/>
          <w:sz w:val="24"/>
          <w:szCs w:val="24"/>
        </w:rPr>
        <w:t>tomaintain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a closed circuit and reduce aerosolization.</w:t>
      </w:r>
    </w:p>
    <w:p w14:paraId="77D53D6D" w14:textId="77777777" w:rsid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 xml:space="preserve"> Adjust the ventilator settings to allow for asynchronous ventilation (time </w:t>
      </w:r>
      <w:proofErr w:type="spellStart"/>
      <w:r w:rsidRPr="00E67CDA">
        <w:rPr>
          <w:rFonts w:ascii="Arial" w:hAnsi="Arial" w:cs="Arial"/>
          <w:sz w:val="24"/>
          <w:szCs w:val="24"/>
        </w:rPr>
        <w:t>chestcompressions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with ventilation in </w:t>
      </w:r>
      <w:proofErr w:type="spellStart"/>
      <w:r w:rsidRPr="00E67CDA">
        <w:rPr>
          <w:rFonts w:ascii="Arial" w:hAnsi="Arial" w:cs="Arial"/>
          <w:sz w:val="24"/>
          <w:szCs w:val="24"/>
        </w:rPr>
        <w:t>newborns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). </w:t>
      </w:r>
    </w:p>
    <w:p w14:paraId="4AA2828C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Increase the FIO2 to 1.0.</w:t>
      </w:r>
    </w:p>
    <w:p w14:paraId="577709C1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Change mode to Pressure Control Ventilation (Assist Control) and limit</w:t>
      </w:r>
    </w:p>
    <w:p w14:paraId="0CBE033D" w14:textId="77777777" w:rsidR="00E67CDA" w:rsidRPr="00E67CDA" w:rsidRDefault="00E67CDA" w:rsidP="00E67CDA">
      <w:pPr>
        <w:pStyle w:val="ListParagraph"/>
        <w:ind w:left="1800"/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pressure as needed to generate adequate chest rise (6 mL/kg ideal bodyweight is often targeted, 4-6 mL/kg for neonates).</w:t>
      </w:r>
    </w:p>
    <w:p w14:paraId="708EF1A1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Adjust the trigger to Off to prevent the ventilator from auto-</w:t>
      </w:r>
      <w:proofErr w:type="spellStart"/>
      <w:r w:rsidRPr="00E67CDA">
        <w:rPr>
          <w:rFonts w:ascii="Arial" w:hAnsi="Arial" w:cs="Arial"/>
          <w:sz w:val="24"/>
          <w:szCs w:val="24"/>
        </w:rPr>
        <w:t>triggeringwith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chest compressions and possibly prevent hyperventilation and </w:t>
      </w:r>
      <w:proofErr w:type="spellStart"/>
      <w:r w:rsidRPr="00E67CDA">
        <w:rPr>
          <w:rFonts w:ascii="Arial" w:hAnsi="Arial" w:cs="Arial"/>
          <w:sz w:val="24"/>
          <w:szCs w:val="24"/>
        </w:rPr>
        <w:t>airtrapping</w:t>
      </w:r>
      <w:proofErr w:type="spellEnd"/>
      <w:r w:rsidRPr="00E67CDA">
        <w:rPr>
          <w:rFonts w:ascii="Arial" w:hAnsi="Arial" w:cs="Arial"/>
          <w:sz w:val="24"/>
          <w:szCs w:val="24"/>
        </w:rPr>
        <w:t>.</w:t>
      </w:r>
    </w:p>
    <w:p w14:paraId="36D8AFB7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 xml:space="preserve"> Adjust respirato</w:t>
      </w:r>
      <w:r>
        <w:rPr>
          <w:rFonts w:ascii="Arial" w:hAnsi="Arial" w:cs="Arial"/>
          <w:sz w:val="24"/>
          <w:szCs w:val="24"/>
        </w:rPr>
        <w:t xml:space="preserve">ry rate to 10/min </w:t>
      </w:r>
      <w:proofErr w:type="spellStart"/>
      <w:r>
        <w:rPr>
          <w:rFonts w:ascii="Arial" w:hAnsi="Arial" w:cs="Arial"/>
          <w:sz w:val="24"/>
          <w:szCs w:val="24"/>
        </w:rPr>
        <w:t>for</w:t>
      </w:r>
      <w:r w:rsidRPr="00E67CDA">
        <w:rPr>
          <w:rFonts w:ascii="Arial" w:hAnsi="Arial" w:cs="Arial"/>
          <w:sz w:val="24"/>
          <w:szCs w:val="24"/>
        </w:rPr>
        <w:t>pediatrics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and 30/</w:t>
      </w:r>
      <w:r>
        <w:rPr>
          <w:rFonts w:ascii="Arial" w:hAnsi="Arial" w:cs="Arial"/>
          <w:sz w:val="24"/>
          <w:szCs w:val="24"/>
        </w:rPr>
        <w:t xml:space="preserve">min </w:t>
      </w:r>
      <w:proofErr w:type="spellStart"/>
      <w:r>
        <w:rPr>
          <w:rFonts w:ascii="Arial" w:hAnsi="Arial" w:cs="Arial"/>
          <w:sz w:val="24"/>
          <w:szCs w:val="24"/>
        </w:rPr>
        <w:t>fo</w:t>
      </w:r>
      <w:r w:rsidRPr="00E67CDA">
        <w:rPr>
          <w:rFonts w:ascii="Arial" w:hAnsi="Arial" w:cs="Arial"/>
          <w:sz w:val="24"/>
          <w:szCs w:val="24"/>
        </w:rPr>
        <w:t>neonates</w:t>
      </w:r>
      <w:proofErr w:type="spellEnd"/>
      <w:r w:rsidRPr="00E67CDA">
        <w:rPr>
          <w:rFonts w:ascii="Arial" w:hAnsi="Arial" w:cs="Arial"/>
          <w:sz w:val="24"/>
          <w:szCs w:val="24"/>
        </w:rPr>
        <w:t>.</w:t>
      </w:r>
    </w:p>
    <w:p w14:paraId="31D9CDA2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 xml:space="preserve">Assess the need to adjust positive end-expiratory pressure level to </w:t>
      </w:r>
      <w:proofErr w:type="spellStart"/>
      <w:r w:rsidRPr="00E67CDA">
        <w:rPr>
          <w:rFonts w:ascii="Arial" w:hAnsi="Arial" w:cs="Arial"/>
          <w:sz w:val="24"/>
          <w:szCs w:val="24"/>
        </w:rPr>
        <w:t>balancelung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volumes and venous return.</w:t>
      </w:r>
    </w:p>
    <w:p w14:paraId="0BB284A4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Adjust alarms to prevent alarm fatigue.</w:t>
      </w:r>
    </w:p>
    <w:p w14:paraId="5A973150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 xml:space="preserve">Ensure endotracheal tube/tracheostomy and ventilator circuit security </w:t>
      </w:r>
      <w:proofErr w:type="spellStart"/>
      <w:r w:rsidRPr="00E67CDA">
        <w:rPr>
          <w:rFonts w:ascii="Arial" w:hAnsi="Arial" w:cs="Arial"/>
          <w:sz w:val="24"/>
          <w:szCs w:val="24"/>
        </w:rPr>
        <w:t>toprevent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unplanned </w:t>
      </w:r>
      <w:proofErr w:type="spellStart"/>
      <w:r w:rsidRPr="00E67CDA">
        <w:rPr>
          <w:rFonts w:ascii="Arial" w:hAnsi="Arial" w:cs="Arial"/>
          <w:sz w:val="24"/>
          <w:szCs w:val="24"/>
        </w:rPr>
        <w:t>extubation</w:t>
      </w:r>
      <w:proofErr w:type="spellEnd"/>
      <w:r w:rsidRPr="00E67CDA">
        <w:rPr>
          <w:rFonts w:ascii="Arial" w:hAnsi="Arial" w:cs="Arial"/>
          <w:sz w:val="24"/>
          <w:szCs w:val="24"/>
        </w:rPr>
        <w:t>.</w:t>
      </w:r>
    </w:p>
    <w:p w14:paraId="754BAA91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E67CDA">
        <w:rPr>
          <w:rFonts w:ascii="Arial" w:hAnsi="Arial" w:cs="Arial"/>
          <w:sz w:val="24"/>
          <w:szCs w:val="24"/>
        </w:rPr>
        <w:t>If return of spontaneous circulation is ac</w:t>
      </w:r>
      <w:r>
        <w:rPr>
          <w:rFonts w:ascii="Arial" w:hAnsi="Arial" w:cs="Arial"/>
          <w:sz w:val="24"/>
          <w:szCs w:val="24"/>
        </w:rPr>
        <w:t xml:space="preserve">hieved, set ventilator settings </w:t>
      </w:r>
      <w:proofErr w:type="spellStart"/>
      <w:r w:rsidRPr="00E67CDA">
        <w:rPr>
          <w:rFonts w:ascii="Arial" w:hAnsi="Arial" w:cs="Arial"/>
          <w:sz w:val="24"/>
          <w:szCs w:val="24"/>
        </w:rPr>
        <w:t>asappropriate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to patients’ clinical condition.</w:t>
      </w:r>
    </w:p>
    <w:p w14:paraId="72DB7B14" w14:textId="77777777" w:rsidR="00E67CDA" w:rsidRPr="00E67CDA" w:rsidRDefault="00E67CDA" w:rsidP="00B9658F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proofErr w:type="spellStart"/>
      <w:r w:rsidRPr="00E67CDA">
        <w:rPr>
          <w:rFonts w:ascii="Arial" w:hAnsi="Arial" w:cs="Arial"/>
          <w:sz w:val="24"/>
          <w:szCs w:val="24"/>
        </w:rPr>
        <w:t>Proned</w:t>
      </w:r>
      <w:proofErr w:type="spellEnd"/>
      <w:r w:rsidRPr="00E67CDA">
        <w:rPr>
          <w:rFonts w:ascii="Arial" w:hAnsi="Arial" w:cs="Arial"/>
          <w:sz w:val="24"/>
          <w:szCs w:val="24"/>
        </w:rPr>
        <w:t xml:space="preserve"> patients at the time of arrest</w:t>
      </w:r>
    </w:p>
    <w:p w14:paraId="690D9896" w14:textId="2AD1C81C" w:rsidR="00E67CDA" w:rsidRPr="00453399" w:rsidRDefault="00E67CDA" w:rsidP="00B9658F">
      <w:pPr>
        <w:pStyle w:val="ListParagraph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453399">
        <w:rPr>
          <w:rFonts w:ascii="Arial" w:hAnsi="Arial" w:cs="Arial"/>
          <w:sz w:val="24"/>
          <w:szCs w:val="24"/>
        </w:rPr>
        <w:t>For suspected or confirmed COVID-19 patients who are in a prone position</w:t>
      </w:r>
      <w:r w:rsidR="00E10B0E">
        <w:rPr>
          <w:rFonts w:ascii="Arial" w:hAnsi="Arial" w:cs="Arial"/>
          <w:sz w:val="24"/>
          <w:szCs w:val="24"/>
        </w:rPr>
        <w:t xml:space="preserve"> </w:t>
      </w:r>
      <w:r w:rsidRPr="00453399">
        <w:rPr>
          <w:rFonts w:ascii="Arial" w:hAnsi="Arial" w:cs="Arial"/>
          <w:b/>
          <w:bCs/>
          <w:sz w:val="24"/>
          <w:szCs w:val="24"/>
        </w:rPr>
        <w:t>without</w:t>
      </w:r>
      <w:r w:rsidRPr="00453399">
        <w:rPr>
          <w:rFonts w:ascii="Arial" w:hAnsi="Arial" w:cs="Arial"/>
          <w:sz w:val="24"/>
          <w:szCs w:val="24"/>
        </w:rPr>
        <w:t xml:space="preserve"> an advanced airway, attempt to place in the supine position </w:t>
      </w:r>
      <w:r w:rsidRPr="00C72D2B">
        <w:rPr>
          <w:rFonts w:ascii="Arial" w:hAnsi="Arial" w:cs="Arial"/>
          <w:sz w:val="24"/>
          <w:szCs w:val="24"/>
        </w:rPr>
        <w:t>for continued</w:t>
      </w:r>
      <w:r w:rsidR="00C72D2B" w:rsidRPr="00C72D2B">
        <w:rPr>
          <w:rFonts w:ascii="Arial" w:hAnsi="Arial" w:cs="Arial"/>
          <w:sz w:val="24"/>
          <w:szCs w:val="24"/>
        </w:rPr>
        <w:t xml:space="preserve"> </w:t>
      </w:r>
      <w:r w:rsidRPr="00C72D2B">
        <w:rPr>
          <w:rFonts w:ascii="Arial" w:hAnsi="Arial" w:cs="Arial"/>
          <w:sz w:val="24"/>
          <w:szCs w:val="24"/>
        </w:rPr>
        <w:t>resuscitation</w:t>
      </w:r>
      <w:r w:rsidRPr="00453399">
        <w:rPr>
          <w:rFonts w:ascii="Arial" w:hAnsi="Arial" w:cs="Arial"/>
          <w:sz w:val="24"/>
          <w:szCs w:val="24"/>
        </w:rPr>
        <w:t>.</w:t>
      </w:r>
    </w:p>
    <w:p w14:paraId="49A3A91A" w14:textId="77777777" w:rsidR="0060303E" w:rsidRDefault="00E67CDA" w:rsidP="00B9658F">
      <w:pPr>
        <w:pStyle w:val="ListParagraph"/>
        <w:numPr>
          <w:ilvl w:val="0"/>
          <w:numId w:val="33"/>
        </w:numPr>
        <w:rPr>
          <w:rFonts w:ascii="Arial" w:hAnsi="Arial" w:cs="Arial"/>
          <w:sz w:val="24"/>
          <w:szCs w:val="24"/>
        </w:rPr>
      </w:pPr>
      <w:r w:rsidRPr="00453399">
        <w:rPr>
          <w:rFonts w:ascii="Arial" w:hAnsi="Arial" w:cs="Arial"/>
          <w:sz w:val="24"/>
          <w:szCs w:val="24"/>
        </w:rPr>
        <w:t>While the effectiveness of C</w:t>
      </w:r>
      <w:r w:rsidR="00453399">
        <w:rPr>
          <w:rFonts w:ascii="Arial" w:hAnsi="Arial" w:cs="Arial"/>
          <w:sz w:val="24"/>
          <w:szCs w:val="24"/>
        </w:rPr>
        <w:t xml:space="preserve">PR in the prone position is not </w:t>
      </w:r>
      <w:r w:rsidRPr="00453399">
        <w:rPr>
          <w:rFonts w:ascii="Arial" w:hAnsi="Arial" w:cs="Arial"/>
          <w:sz w:val="24"/>
          <w:szCs w:val="24"/>
        </w:rPr>
        <w:t xml:space="preserve">completely known, </w:t>
      </w:r>
      <w:proofErr w:type="spellStart"/>
      <w:r w:rsidRPr="00453399">
        <w:rPr>
          <w:rFonts w:ascii="Arial" w:hAnsi="Arial" w:cs="Arial"/>
          <w:sz w:val="24"/>
          <w:szCs w:val="24"/>
        </w:rPr>
        <w:t>forthose</w:t>
      </w:r>
      <w:proofErr w:type="spellEnd"/>
      <w:r w:rsidRPr="00453399">
        <w:rPr>
          <w:rFonts w:ascii="Arial" w:hAnsi="Arial" w:cs="Arial"/>
          <w:sz w:val="24"/>
          <w:szCs w:val="24"/>
        </w:rPr>
        <w:t xml:space="preserve"> patients who are in the prone position </w:t>
      </w:r>
      <w:r w:rsidRPr="0060303E">
        <w:rPr>
          <w:rFonts w:ascii="Arial" w:hAnsi="Arial" w:cs="Arial"/>
          <w:b/>
          <w:bCs/>
          <w:sz w:val="24"/>
          <w:szCs w:val="24"/>
        </w:rPr>
        <w:t xml:space="preserve">with </w:t>
      </w:r>
      <w:r w:rsidRPr="00453399">
        <w:rPr>
          <w:rFonts w:ascii="Arial" w:hAnsi="Arial" w:cs="Arial"/>
          <w:sz w:val="24"/>
          <w:szCs w:val="24"/>
        </w:rPr>
        <w:t xml:space="preserve">an advanced airway, </w:t>
      </w:r>
      <w:proofErr w:type="spellStart"/>
      <w:r w:rsidRPr="00453399">
        <w:rPr>
          <w:rFonts w:ascii="Arial" w:hAnsi="Arial" w:cs="Arial"/>
          <w:sz w:val="24"/>
          <w:szCs w:val="24"/>
        </w:rPr>
        <w:t>avoidturning</w:t>
      </w:r>
      <w:proofErr w:type="spellEnd"/>
      <w:r w:rsidRPr="00453399">
        <w:rPr>
          <w:rFonts w:ascii="Arial" w:hAnsi="Arial" w:cs="Arial"/>
          <w:sz w:val="24"/>
          <w:szCs w:val="24"/>
        </w:rPr>
        <w:t xml:space="preserve"> the patient to the supine position unless able to do so without risk </w:t>
      </w:r>
      <w:proofErr w:type="spellStart"/>
      <w:r w:rsidRPr="00453399">
        <w:rPr>
          <w:rFonts w:ascii="Arial" w:hAnsi="Arial" w:cs="Arial"/>
          <w:sz w:val="24"/>
          <w:szCs w:val="24"/>
        </w:rPr>
        <w:t>ofequipment</w:t>
      </w:r>
      <w:proofErr w:type="spellEnd"/>
      <w:r w:rsidRPr="00453399">
        <w:rPr>
          <w:rFonts w:ascii="Arial" w:hAnsi="Arial" w:cs="Arial"/>
          <w:sz w:val="24"/>
          <w:szCs w:val="24"/>
        </w:rPr>
        <w:t xml:space="preserve"> disconnections and aerosolization. Instead, </w:t>
      </w:r>
      <w:r w:rsidRPr="00453399">
        <w:rPr>
          <w:rFonts w:ascii="Arial" w:hAnsi="Arial" w:cs="Arial"/>
          <w:sz w:val="24"/>
          <w:szCs w:val="24"/>
        </w:rPr>
        <w:lastRenderedPageBreak/>
        <w:t xml:space="preserve">consider </w:t>
      </w:r>
      <w:proofErr w:type="spellStart"/>
      <w:r w:rsidRPr="00453399">
        <w:rPr>
          <w:rFonts w:ascii="Arial" w:hAnsi="Arial" w:cs="Arial"/>
          <w:sz w:val="24"/>
          <w:szCs w:val="24"/>
        </w:rPr>
        <w:t>placingdefibrillator</w:t>
      </w:r>
      <w:proofErr w:type="spellEnd"/>
      <w:r w:rsidRPr="00453399">
        <w:rPr>
          <w:rFonts w:ascii="Arial" w:hAnsi="Arial" w:cs="Arial"/>
          <w:sz w:val="24"/>
          <w:szCs w:val="24"/>
        </w:rPr>
        <w:t xml:space="preserve"> pads in the anterior-posterior position and provide CPR with </w:t>
      </w:r>
      <w:proofErr w:type="spellStart"/>
      <w:r w:rsidRPr="00453399">
        <w:rPr>
          <w:rFonts w:ascii="Arial" w:hAnsi="Arial" w:cs="Arial"/>
          <w:sz w:val="24"/>
          <w:szCs w:val="24"/>
        </w:rPr>
        <w:t>thepatient</w:t>
      </w:r>
      <w:proofErr w:type="spellEnd"/>
      <w:r w:rsidRPr="00453399">
        <w:rPr>
          <w:rFonts w:ascii="Arial" w:hAnsi="Arial" w:cs="Arial"/>
          <w:sz w:val="24"/>
          <w:szCs w:val="24"/>
        </w:rPr>
        <w:t xml:space="preserve"> remaining prone with hands in the standard position over the T7/10</w:t>
      </w:r>
      <w:r w:rsidR="00453399">
        <w:rPr>
          <w:rFonts w:ascii="Arial" w:hAnsi="Arial" w:cs="Arial"/>
          <w:sz w:val="24"/>
          <w:szCs w:val="24"/>
        </w:rPr>
        <w:t xml:space="preserve"> vertebral bodies.</w:t>
      </w:r>
    </w:p>
    <w:p w14:paraId="269B38E4" w14:textId="77777777" w:rsidR="0060303E" w:rsidRDefault="0060303E" w:rsidP="00B9658F">
      <w:pPr>
        <w:pStyle w:val="ListParagraph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Neonatal resuscitation</w:t>
      </w:r>
    </w:p>
    <w:p w14:paraId="2BE252A1" w14:textId="77777777" w:rsidR="0060303E" w:rsidRDefault="0060303E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60303E">
        <w:rPr>
          <w:rFonts w:ascii="Arial" w:hAnsi="Arial" w:cs="Arial"/>
          <w:sz w:val="24"/>
          <w:szCs w:val="24"/>
        </w:rPr>
        <w:t xml:space="preserve">Routine neonatal care and the initial steps of neonatal resuscitation </w:t>
      </w:r>
      <w:proofErr w:type="spellStart"/>
      <w:r w:rsidRPr="0060303E">
        <w:rPr>
          <w:rFonts w:ascii="Arial" w:hAnsi="Arial" w:cs="Arial"/>
          <w:sz w:val="24"/>
          <w:szCs w:val="24"/>
        </w:rPr>
        <w:t>are</w:t>
      </w:r>
      <w:r w:rsidRPr="003C369F">
        <w:rPr>
          <w:rFonts w:ascii="Arial" w:hAnsi="Arial" w:cs="Arial"/>
          <w:sz w:val="24"/>
          <w:szCs w:val="24"/>
        </w:rPr>
        <w:t>unlikely</w:t>
      </w:r>
      <w:proofErr w:type="spellEnd"/>
      <w:r w:rsidRPr="003C369F">
        <w:rPr>
          <w:rFonts w:ascii="Arial" w:hAnsi="Arial" w:cs="Arial"/>
          <w:sz w:val="24"/>
          <w:szCs w:val="24"/>
        </w:rPr>
        <w:t xml:space="preserve"> to be aerosol-generating; they include dry</w:t>
      </w:r>
      <w:r w:rsidR="003C369F">
        <w:rPr>
          <w:rFonts w:ascii="Arial" w:hAnsi="Arial" w:cs="Arial"/>
          <w:sz w:val="24"/>
          <w:szCs w:val="24"/>
        </w:rPr>
        <w:t>ing, tactile stimulation</w:t>
      </w:r>
      <w:r w:rsidRPr="003C369F">
        <w:rPr>
          <w:rFonts w:ascii="Arial" w:hAnsi="Arial" w:cs="Arial"/>
          <w:sz w:val="24"/>
          <w:szCs w:val="24"/>
        </w:rPr>
        <w:t xml:space="preserve">, assessment of heart rate, placement of pulse oximetry </w:t>
      </w:r>
      <w:r w:rsidRPr="00C72D2B">
        <w:rPr>
          <w:rFonts w:ascii="Arial" w:hAnsi="Arial" w:cs="Arial"/>
          <w:sz w:val="24"/>
          <w:szCs w:val="24"/>
        </w:rPr>
        <w:t>and</w:t>
      </w:r>
      <w:r w:rsidR="00C72D2B" w:rsidRPr="00C72D2B">
        <w:rPr>
          <w:rFonts w:ascii="Arial" w:hAnsi="Arial" w:cs="Arial"/>
          <w:sz w:val="24"/>
          <w:szCs w:val="24"/>
        </w:rPr>
        <w:t xml:space="preserve"> </w:t>
      </w:r>
      <w:r w:rsidRPr="00C72D2B">
        <w:rPr>
          <w:rFonts w:ascii="Arial" w:hAnsi="Arial" w:cs="Arial"/>
          <w:sz w:val="24"/>
          <w:szCs w:val="24"/>
        </w:rPr>
        <w:t>electrocardiograph</w:t>
      </w:r>
      <w:r w:rsidRPr="003C369F">
        <w:rPr>
          <w:rFonts w:ascii="Arial" w:hAnsi="Arial" w:cs="Arial"/>
          <w:sz w:val="24"/>
          <w:szCs w:val="24"/>
        </w:rPr>
        <w:t xml:space="preserve"> leads.</w:t>
      </w:r>
    </w:p>
    <w:p w14:paraId="2488AF20" w14:textId="77777777" w:rsidR="003C369F" w:rsidRPr="003C369F" w:rsidRDefault="003C369F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Place baby in plastic bag / wrap</w:t>
      </w:r>
    </w:p>
    <w:p w14:paraId="2AB320CA" w14:textId="77777777" w:rsidR="0060303E" w:rsidRPr="003C369F" w:rsidRDefault="0060303E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60303E">
        <w:rPr>
          <w:rFonts w:ascii="Arial" w:hAnsi="Arial" w:cs="Arial"/>
          <w:sz w:val="24"/>
          <w:szCs w:val="24"/>
        </w:rPr>
        <w:t xml:space="preserve">Suctioning is an aerosol-generating procedure and </w:t>
      </w:r>
      <w:proofErr w:type="spellStart"/>
      <w:r w:rsidRPr="0060303E">
        <w:rPr>
          <w:rFonts w:ascii="Arial" w:hAnsi="Arial" w:cs="Arial"/>
          <w:sz w:val="24"/>
          <w:szCs w:val="24"/>
        </w:rPr>
        <w:t>is</w:t>
      </w:r>
      <w:r w:rsidR="003C369F" w:rsidRPr="003C369F">
        <w:rPr>
          <w:rFonts w:ascii="Arial" w:hAnsi="Arial" w:cs="Arial"/>
          <w:b/>
          <w:bCs/>
          <w:sz w:val="24"/>
          <w:szCs w:val="24"/>
        </w:rPr>
        <w:t>NOT</w:t>
      </w:r>
      <w:r w:rsidRPr="003C369F">
        <w:rPr>
          <w:rFonts w:ascii="Arial" w:hAnsi="Arial" w:cs="Arial"/>
          <w:sz w:val="24"/>
          <w:szCs w:val="24"/>
        </w:rPr>
        <w:t>indicated</w:t>
      </w:r>
      <w:proofErr w:type="spellEnd"/>
      <w:r w:rsidRPr="003C369F">
        <w:rPr>
          <w:rFonts w:ascii="Arial" w:hAnsi="Arial" w:cs="Arial"/>
          <w:sz w:val="24"/>
          <w:szCs w:val="24"/>
        </w:rPr>
        <w:t xml:space="preserve"> for uncomplicated deliveries.</w:t>
      </w:r>
    </w:p>
    <w:p w14:paraId="34FDA7C5" w14:textId="77777777" w:rsidR="0060303E" w:rsidRPr="003C369F" w:rsidRDefault="003C369F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Avoid e</w:t>
      </w:r>
      <w:r w:rsidR="0060303E" w:rsidRPr="0060303E">
        <w:rPr>
          <w:rFonts w:ascii="Arial" w:hAnsi="Arial" w:cs="Arial"/>
          <w:sz w:val="24"/>
          <w:szCs w:val="24"/>
        </w:rPr>
        <w:t xml:space="preserve">ndotracheal medications: Endotracheal instillation of medications, such as surfactant </w:t>
      </w:r>
      <w:proofErr w:type="spellStart"/>
      <w:r w:rsidR="0060303E" w:rsidRPr="0060303E">
        <w:rPr>
          <w:rFonts w:ascii="Arial" w:hAnsi="Arial" w:cs="Arial"/>
          <w:sz w:val="24"/>
          <w:szCs w:val="24"/>
        </w:rPr>
        <w:t>or</w:t>
      </w:r>
      <w:r w:rsidR="0060303E" w:rsidRPr="003C369F">
        <w:rPr>
          <w:rFonts w:ascii="Arial" w:hAnsi="Arial" w:cs="Arial"/>
          <w:sz w:val="24"/>
          <w:szCs w:val="24"/>
        </w:rPr>
        <w:t>epinephrine</w:t>
      </w:r>
      <w:proofErr w:type="spellEnd"/>
      <w:r w:rsidR="0060303E" w:rsidRPr="003C369F">
        <w:rPr>
          <w:rFonts w:ascii="Arial" w:hAnsi="Arial" w:cs="Arial"/>
          <w:sz w:val="24"/>
          <w:szCs w:val="24"/>
        </w:rPr>
        <w:t>, are aerosol-generating procedures, especially via an uncuffed tube.</w:t>
      </w:r>
    </w:p>
    <w:p w14:paraId="021A07DD" w14:textId="77777777" w:rsidR="0060303E" w:rsidRPr="003C369F" w:rsidRDefault="0060303E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60303E">
        <w:rPr>
          <w:rFonts w:ascii="Arial" w:hAnsi="Arial" w:cs="Arial"/>
          <w:sz w:val="24"/>
          <w:szCs w:val="24"/>
        </w:rPr>
        <w:t xml:space="preserve">Intravenous delivery of epinephrine via a low-lying umbilical venous catheter is </w:t>
      </w:r>
      <w:proofErr w:type="spellStart"/>
      <w:r w:rsidRPr="0060303E">
        <w:rPr>
          <w:rFonts w:ascii="Arial" w:hAnsi="Arial" w:cs="Arial"/>
          <w:sz w:val="24"/>
          <w:szCs w:val="24"/>
        </w:rPr>
        <w:t>the</w:t>
      </w:r>
      <w:r w:rsidRPr="003C369F">
        <w:rPr>
          <w:rFonts w:ascii="Arial" w:hAnsi="Arial" w:cs="Arial"/>
          <w:sz w:val="24"/>
          <w:szCs w:val="24"/>
        </w:rPr>
        <w:t>preferred</w:t>
      </w:r>
      <w:proofErr w:type="spellEnd"/>
      <w:r w:rsidRPr="003C369F">
        <w:rPr>
          <w:rFonts w:ascii="Arial" w:hAnsi="Arial" w:cs="Arial"/>
          <w:sz w:val="24"/>
          <w:szCs w:val="24"/>
        </w:rPr>
        <w:t xml:space="preserve"> route of administration during neonatal resuscitation.</w:t>
      </w:r>
    </w:p>
    <w:p w14:paraId="3BAC4DDA" w14:textId="77777777" w:rsidR="0073057F" w:rsidRPr="00CB727F" w:rsidRDefault="0060303E" w:rsidP="00B9658F">
      <w:pPr>
        <w:pStyle w:val="ListParagraph"/>
        <w:numPr>
          <w:ilvl w:val="0"/>
          <w:numId w:val="34"/>
        </w:numPr>
        <w:rPr>
          <w:rFonts w:ascii="Arial" w:hAnsi="Arial" w:cs="Arial"/>
          <w:sz w:val="24"/>
          <w:szCs w:val="24"/>
        </w:rPr>
      </w:pPr>
      <w:r w:rsidRPr="0060303E">
        <w:rPr>
          <w:rFonts w:ascii="Arial" w:hAnsi="Arial" w:cs="Arial"/>
          <w:sz w:val="24"/>
          <w:szCs w:val="24"/>
        </w:rPr>
        <w:t xml:space="preserve">Closed incubators: Closed incubator transfer and care </w:t>
      </w:r>
    </w:p>
    <w:p w14:paraId="5C337040" w14:textId="77777777" w:rsidR="00BA1E07" w:rsidRPr="0017598A" w:rsidRDefault="00BA1E07" w:rsidP="00F16294">
      <w:pPr>
        <w:rPr>
          <w:rFonts w:ascii="Arial" w:hAnsi="Arial" w:cs="Arial"/>
          <w:b/>
          <w:iCs/>
          <w:sz w:val="24"/>
          <w:szCs w:val="24"/>
        </w:rPr>
      </w:pPr>
    </w:p>
    <w:p w14:paraId="3C661FBE" w14:textId="77777777" w:rsidR="009A651D" w:rsidRDefault="009A651D" w:rsidP="002C45FC">
      <w:pPr>
        <w:pStyle w:val="Heading1"/>
      </w:pPr>
      <w:r>
        <w:t>Drug induced</w:t>
      </w:r>
      <w:r w:rsidR="00626214">
        <w:t xml:space="preserve"> long Q</w:t>
      </w:r>
      <w:r w:rsidR="00BA1E07" w:rsidRPr="0017598A">
        <w:t>T</w:t>
      </w:r>
      <w:r>
        <w:t xml:space="preserve"> syndrome</w:t>
      </w:r>
    </w:p>
    <w:p w14:paraId="34DC835B" w14:textId="77777777" w:rsidR="00B90023" w:rsidRDefault="00B90023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 w:rsidRPr="00B90023">
        <w:rPr>
          <w:rFonts w:ascii="Arial" w:hAnsi="Arial" w:cs="Arial"/>
          <w:bCs/>
          <w:iCs/>
          <w:sz w:val="24"/>
          <w:szCs w:val="24"/>
        </w:rPr>
        <w:t xml:space="preserve">The goal of QTc screening in this setting is not to </w:t>
      </w:r>
      <w:proofErr w:type="spellStart"/>
      <w:r w:rsidRPr="00B90023">
        <w:rPr>
          <w:rFonts w:ascii="Arial" w:hAnsi="Arial" w:cs="Arial"/>
          <w:bCs/>
          <w:iCs/>
          <w:sz w:val="24"/>
          <w:szCs w:val="24"/>
        </w:rPr>
        <w:t>identifypatients</w:t>
      </w:r>
      <w:proofErr w:type="spellEnd"/>
      <w:r w:rsidRPr="00B90023">
        <w:rPr>
          <w:rFonts w:ascii="Arial" w:hAnsi="Arial" w:cs="Arial"/>
          <w:bCs/>
          <w:iCs/>
          <w:sz w:val="24"/>
          <w:szCs w:val="24"/>
        </w:rPr>
        <w:t xml:space="preserve"> whom are not candidates for therapy, but to identify those who are at increased risk for </w:t>
      </w:r>
      <w:proofErr w:type="spellStart"/>
      <w:r w:rsidRPr="00B90023">
        <w:rPr>
          <w:rFonts w:ascii="Arial" w:hAnsi="Arial" w:cs="Arial"/>
          <w:bCs/>
          <w:iCs/>
          <w:sz w:val="24"/>
          <w:szCs w:val="24"/>
        </w:rPr>
        <w:t>torsadesdepointes</w:t>
      </w:r>
      <w:proofErr w:type="spellEnd"/>
      <w:r w:rsidRPr="00B90023">
        <w:rPr>
          <w:rFonts w:ascii="Arial" w:hAnsi="Arial" w:cs="Arial"/>
          <w:bCs/>
          <w:iCs/>
          <w:sz w:val="24"/>
          <w:szCs w:val="24"/>
        </w:rPr>
        <w:t xml:space="preserve"> so aggressive countermeasures may be implemented</w:t>
      </w:r>
    </w:p>
    <w:p w14:paraId="0AA810E7" w14:textId="77777777" w:rsidR="006A7003" w:rsidRDefault="006A7003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Use </w:t>
      </w:r>
      <w:proofErr w:type="spellStart"/>
      <w:r>
        <w:rPr>
          <w:rFonts w:ascii="Arial" w:hAnsi="Arial" w:cs="Arial"/>
          <w:bCs/>
          <w:iCs/>
          <w:sz w:val="24"/>
          <w:szCs w:val="24"/>
        </w:rPr>
        <w:t>Bazett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 xml:space="preserve"> formula for </w:t>
      </w:r>
      <w:r w:rsidRPr="006A7003">
        <w:rPr>
          <w:rFonts w:ascii="Arial" w:hAnsi="Arial" w:cs="Arial"/>
          <w:bCs/>
          <w:iCs/>
          <w:sz w:val="24"/>
          <w:szCs w:val="24"/>
        </w:rPr>
        <w:t>QTc = QT interval ÷ √RR interval (in sec)</w:t>
      </w:r>
    </w:p>
    <w:p w14:paraId="6C9D3566" w14:textId="77777777" w:rsidR="006A7003" w:rsidRDefault="006A7003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 w:rsidRPr="006A7003">
        <w:rPr>
          <w:rFonts w:ascii="Arial" w:hAnsi="Arial" w:cs="Arial"/>
          <w:bCs/>
          <w:iCs/>
          <w:sz w:val="24"/>
          <w:szCs w:val="24"/>
        </w:rPr>
        <w:t>In general, the 99th percentile QTc values are 460 milliseconds (prepuberty)</w:t>
      </w:r>
    </w:p>
    <w:p w14:paraId="66166ED5" w14:textId="77777777" w:rsidR="009A651D" w:rsidRDefault="009A651D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 w:rsidRPr="009A651D">
        <w:rPr>
          <w:rFonts w:ascii="Arial" w:hAnsi="Arial" w:cs="Arial"/>
          <w:bCs/>
          <w:iCs/>
          <w:sz w:val="24"/>
          <w:szCs w:val="24"/>
        </w:rPr>
        <w:t>Many of the treatments used for COVID-19 patients have QTc-prolonging pote</w:t>
      </w:r>
      <w:r>
        <w:rPr>
          <w:rFonts w:ascii="Arial" w:hAnsi="Arial" w:cs="Arial"/>
          <w:bCs/>
          <w:iCs/>
          <w:sz w:val="24"/>
          <w:szCs w:val="24"/>
        </w:rPr>
        <w:t xml:space="preserve">ntial – </w:t>
      </w:r>
      <w:proofErr w:type="spellStart"/>
      <w:proofErr w:type="gramStart"/>
      <w:r>
        <w:rPr>
          <w:rFonts w:ascii="Arial" w:hAnsi="Arial" w:cs="Arial"/>
          <w:bCs/>
          <w:iCs/>
          <w:sz w:val="24"/>
          <w:szCs w:val="24"/>
        </w:rPr>
        <w:t>eg</w:t>
      </w:r>
      <w:r w:rsidRPr="009A651D">
        <w:rPr>
          <w:rFonts w:ascii="Arial" w:hAnsi="Arial" w:cs="Arial"/>
          <w:bCs/>
          <w:iCs/>
          <w:sz w:val="24"/>
          <w:szCs w:val="24"/>
        </w:rPr>
        <w:t>h</w:t>
      </w:r>
      <w:r>
        <w:rPr>
          <w:rFonts w:ascii="Arial" w:hAnsi="Arial" w:cs="Arial"/>
          <w:bCs/>
          <w:iCs/>
          <w:sz w:val="24"/>
          <w:szCs w:val="24"/>
        </w:rPr>
        <w:t>ydroxychloroquine,</w:t>
      </w:r>
      <w:r w:rsidRPr="009A651D">
        <w:rPr>
          <w:rFonts w:ascii="Arial" w:hAnsi="Arial" w:cs="Arial"/>
          <w:bCs/>
          <w:iCs/>
          <w:sz w:val="24"/>
          <w:szCs w:val="24"/>
        </w:rPr>
        <w:t>chlor</w:t>
      </w:r>
      <w:r>
        <w:rPr>
          <w:rFonts w:ascii="Arial" w:hAnsi="Arial" w:cs="Arial"/>
          <w:bCs/>
          <w:iCs/>
          <w:sz w:val="24"/>
          <w:szCs w:val="24"/>
        </w:rPr>
        <w:t>oquine</w:t>
      </w:r>
      <w:proofErr w:type="spellEnd"/>
      <w:proofErr w:type="gramEnd"/>
      <w:r>
        <w:rPr>
          <w:rFonts w:ascii="Arial" w:hAnsi="Arial" w:cs="Arial"/>
          <w:bCs/>
          <w:iCs/>
          <w:sz w:val="24"/>
          <w:szCs w:val="24"/>
        </w:rPr>
        <w:t xml:space="preserve">, azithromycin </w:t>
      </w:r>
      <w:r w:rsidRPr="009A651D">
        <w:rPr>
          <w:rFonts w:ascii="Arial" w:hAnsi="Arial" w:cs="Arial"/>
          <w:bCs/>
          <w:iCs/>
          <w:sz w:val="24"/>
          <w:szCs w:val="24"/>
        </w:rPr>
        <w:t>, a</w:t>
      </w:r>
      <w:r>
        <w:rPr>
          <w:rFonts w:ascii="Arial" w:hAnsi="Arial" w:cs="Arial"/>
          <w:bCs/>
          <w:iCs/>
          <w:sz w:val="24"/>
          <w:szCs w:val="24"/>
        </w:rPr>
        <w:t>nd lopinavir/ritonavir</w:t>
      </w:r>
      <w:r w:rsidRPr="009A651D">
        <w:rPr>
          <w:rFonts w:ascii="Arial" w:hAnsi="Arial" w:cs="Arial"/>
          <w:bCs/>
          <w:iCs/>
          <w:sz w:val="24"/>
          <w:szCs w:val="24"/>
        </w:rPr>
        <w:t xml:space="preserve">. </w:t>
      </w:r>
    </w:p>
    <w:p w14:paraId="05A6C70F" w14:textId="77777777" w:rsidR="00B90023" w:rsidRPr="00B90023" w:rsidRDefault="009A651D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proofErr w:type="spellStart"/>
      <w:r w:rsidRPr="009A651D">
        <w:rPr>
          <w:rFonts w:ascii="Arial" w:hAnsi="Arial" w:cs="Arial"/>
          <w:bCs/>
          <w:iCs/>
          <w:sz w:val="24"/>
          <w:szCs w:val="24"/>
        </w:rPr>
        <w:t>Whenused</w:t>
      </w:r>
      <w:proofErr w:type="spellEnd"/>
      <w:r w:rsidRPr="009A651D">
        <w:rPr>
          <w:rFonts w:ascii="Arial" w:hAnsi="Arial" w:cs="Arial"/>
          <w:bCs/>
          <w:iCs/>
          <w:sz w:val="24"/>
          <w:szCs w:val="24"/>
        </w:rPr>
        <w:t xml:space="preserve"> in combination, or with any other known QTc pr</w:t>
      </w:r>
      <w:r>
        <w:rPr>
          <w:rFonts w:ascii="Arial" w:hAnsi="Arial" w:cs="Arial"/>
          <w:bCs/>
          <w:iCs/>
          <w:sz w:val="24"/>
          <w:szCs w:val="24"/>
        </w:rPr>
        <w:t xml:space="preserve">olonging agents </w:t>
      </w:r>
      <w:r w:rsidRPr="009A651D">
        <w:rPr>
          <w:rFonts w:ascii="Arial" w:hAnsi="Arial" w:cs="Arial"/>
          <w:bCs/>
          <w:iCs/>
          <w:sz w:val="24"/>
          <w:szCs w:val="24"/>
        </w:rPr>
        <w:t xml:space="preserve">e.g. </w:t>
      </w:r>
      <w:r w:rsidRPr="00C72D2B">
        <w:rPr>
          <w:rFonts w:ascii="Arial" w:hAnsi="Arial" w:cs="Arial"/>
          <w:bCs/>
          <w:iCs/>
          <w:sz w:val="24"/>
          <w:szCs w:val="24"/>
        </w:rPr>
        <w:t>amiodarone</w:t>
      </w:r>
      <w:r w:rsidR="00C72D2B" w:rsidRPr="00C72D2B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C72D2B">
        <w:rPr>
          <w:rFonts w:ascii="Arial" w:hAnsi="Arial" w:cs="Arial"/>
          <w:bCs/>
          <w:iCs/>
          <w:sz w:val="24"/>
          <w:szCs w:val="24"/>
        </w:rPr>
        <w:t>these</w:t>
      </w:r>
      <w:r w:rsidRPr="009A651D">
        <w:rPr>
          <w:rFonts w:ascii="Arial" w:hAnsi="Arial" w:cs="Arial"/>
          <w:bCs/>
          <w:iCs/>
          <w:sz w:val="24"/>
          <w:szCs w:val="24"/>
        </w:rPr>
        <w:t xml:space="preserve"> agents can have additive QTc-prolonging effects and therefore, increased associated risk of arrhythmic death.</w:t>
      </w:r>
    </w:p>
    <w:p w14:paraId="6A2F5094" w14:textId="77777777" w:rsidR="009A651D" w:rsidRDefault="009A651D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 w:rsidRPr="009A651D">
        <w:rPr>
          <w:rFonts w:ascii="Arial" w:hAnsi="Arial" w:cs="Arial"/>
          <w:bCs/>
          <w:iCs/>
          <w:sz w:val="24"/>
          <w:szCs w:val="24"/>
        </w:rPr>
        <w:t xml:space="preserve">A risk score for drug-associated QTc prolongation has been derived and validated by Tisdale and colleagues </w:t>
      </w:r>
      <w:proofErr w:type="spellStart"/>
      <w:r w:rsidRPr="009A651D">
        <w:rPr>
          <w:rFonts w:ascii="Arial" w:hAnsi="Arial" w:cs="Arial"/>
          <w:bCs/>
          <w:iCs/>
          <w:sz w:val="24"/>
          <w:szCs w:val="24"/>
        </w:rPr>
        <w:t>forprediction</w:t>
      </w:r>
      <w:proofErr w:type="spellEnd"/>
      <w:r w:rsidRPr="009A651D">
        <w:rPr>
          <w:rFonts w:ascii="Arial" w:hAnsi="Arial" w:cs="Arial"/>
          <w:bCs/>
          <w:iCs/>
          <w:sz w:val="24"/>
          <w:szCs w:val="24"/>
        </w:rPr>
        <w:t xml:space="preserve"> of drug-associated QT prolongation among cardiac care unit</w:t>
      </w:r>
      <w:r>
        <w:rPr>
          <w:rFonts w:ascii="Arial" w:hAnsi="Arial" w:cs="Arial"/>
          <w:bCs/>
          <w:iCs/>
          <w:sz w:val="24"/>
          <w:szCs w:val="24"/>
        </w:rPr>
        <w:t xml:space="preserve">-hospitalized patients </w:t>
      </w:r>
    </w:p>
    <w:p w14:paraId="34333E92" w14:textId="77777777" w:rsidR="009A651D" w:rsidRPr="009A651D" w:rsidRDefault="009A651D" w:rsidP="00B9658F">
      <w:pPr>
        <w:pStyle w:val="ListParagraph"/>
        <w:numPr>
          <w:ilvl w:val="0"/>
          <w:numId w:val="35"/>
        </w:numPr>
        <w:rPr>
          <w:rFonts w:ascii="Arial" w:hAnsi="Arial" w:cs="Arial"/>
          <w:bCs/>
          <w:iCs/>
          <w:sz w:val="24"/>
          <w:szCs w:val="24"/>
        </w:rPr>
      </w:pPr>
      <w:r w:rsidRPr="009A651D">
        <w:rPr>
          <w:rFonts w:ascii="Arial" w:hAnsi="Arial" w:cs="Arial"/>
          <w:bCs/>
          <w:iCs/>
          <w:sz w:val="24"/>
          <w:szCs w:val="24"/>
        </w:rPr>
        <w:t xml:space="preserve">A </w:t>
      </w:r>
      <w:proofErr w:type="spellStart"/>
      <w:r w:rsidRPr="009A651D">
        <w:rPr>
          <w:rFonts w:ascii="Arial" w:hAnsi="Arial" w:cs="Arial"/>
          <w:bCs/>
          <w:iCs/>
          <w:sz w:val="24"/>
          <w:szCs w:val="24"/>
        </w:rPr>
        <w:t>Tisdalescore</w:t>
      </w:r>
      <w:proofErr w:type="spellEnd"/>
      <w:r w:rsidRPr="009A651D">
        <w:rPr>
          <w:rFonts w:ascii="Arial" w:hAnsi="Arial" w:cs="Arial"/>
          <w:bCs/>
          <w:iCs/>
          <w:sz w:val="24"/>
          <w:szCs w:val="24"/>
        </w:rPr>
        <w:t xml:space="preserve"> of ≤ 6 predicts low risk, 7-10 medium risk, and ≥ 11 high risk of drug-asso</w:t>
      </w:r>
      <w:r>
        <w:rPr>
          <w:rFonts w:ascii="Arial" w:hAnsi="Arial" w:cs="Arial"/>
          <w:bCs/>
          <w:iCs/>
          <w:sz w:val="24"/>
          <w:szCs w:val="24"/>
        </w:rPr>
        <w:t xml:space="preserve">ciated QT prolongation </w:t>
      </w:r>
    </w:p>
    <w:p w14:paraId="2CF423BC" w14:textId="77777777" w:rsidR="00992189" w:rsidRDefault="00992189" w:rsidP="007B6E20">
      <w:pPr>
        <w:pStyle w:val="ListParagraph"/>
        <w:rPr>
          <w:rFonts w:ascii="Arial" w:hAnsi="Arial" w:cs="Arial"/>
          <w:bCs/>
          <w:iCs/>
          <w:sz w:val="24"/>
          <w:szCs w:val="24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00"/>
        <w:gridCol w:w="1617"/>
      </w:tblGrid>
      <w:tr w:rsidR="004E2BA1" w:rsidRPr="00332F03" w14:paraId="0C1F691F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B9BB8" w14:textId="77777777" w:rsidR="004E2BA1" w:rsidRPr="00332F03" w:rsidRDefault="00992189" w:rsidP="00992189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Risk factor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61B311" w14:textId="77777777" w:rsidR="004E2BA1" w:rsidRPr="00332F03" w:rsidRDefault="00992189" w:rsidP="00992189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Points</w:t>
            </w:r>
          </w:p>
        </w:tc>
      </w:tr>
      <w:tr w:rsidR="004E2BA1" w:rsidRPr="00332F03" w14:paraId="7EC13222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08ADA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 ≥68 years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AB96B4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E2BA1" w:rsidRPr="00332F03" w14:paraId="3657C57A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AD2BC6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Female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53AA7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E2BA1" w:rsidRPr="00332F03" w14:paraId="56583E47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FA49F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Loop diuretic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9B56A9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4E2BA1" w:rsidRPr="00332F03" w14:paraId="11463A1E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9FC11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Serum potassium ≤3.5 mmol/L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27DC96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E2BA1" w:rsidRPr="00332F03" w14:paraId="7F1FE46D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303949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Presenting QTc interval ≥450 </w:t>
            </w:r>
            <w:proofErr w:type="spellStart"/>
            <w:r>
              <w:rPr>
                <w:rFonts w:ascii="Arial" w:hAnsi="Arial" w:cs="Arial"/>
              </w:rPr>
              <w:t>ms</w:t>
            </w:r>
            <w:proofErr w:type="spellEnd"/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127BB0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E2BA1" w:rsidRPr="00332F03" w14:paraId="306313BA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B3378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Acute myocardial infarction*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423E76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4E2BA1" w:rsidRPr="00332F03" w14:paraId="23C1EAB9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F89EC2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Heart failure with reduced ejection fraction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EF70A9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E2BA1" w:rsidRPr="00332F03" w14:paraId="77E9D244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568130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QTc interval-prolonging drug**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A7014D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E2BA1" w:rsidRPr="00332F03" w14:paraId="78485EC6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7F1A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≥2 QTc interval-prolonging drugs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FCE0C9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4E2BA1" w:rsidRPr="00332F03" w14:paraId="46E677C9" w14:textId="77777777" w:rsidTr="00B40988">
        <w:trPr>
          <w:jc w:val="center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68D761" w14:textId="77777777" w:rsidR="004E2BA1" w:rsidRPr="00332F03" w:rsidRDefault="00992189" w:rsidP="00992189">
            <w:pPr>
              <w:pStyle w:val="NoSpacing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Sepsis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6B0B" w14:textId="77777777" w:rsidR="004E2BA1" w:rsidRPr="00332F03" w:rsidRDefault="00992189" w:rsidP="007B57FE">
            <w:pPr>
              <w:pStyle w:val="NoSpacing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992189" w:rsidRPr="00332F03" w14:paraId="2F6A994D" w14:textId="77777777" w:rsidTr="00B40988">
        <w:trPr>
          <w:jc w:val="center"/>
        </w:trPr>
        <w:tc>
          <w:tcPr>
            <w:tcW w:w="6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8E3E5A" w14:textId="77777777" w:rsidR="00992189" w:rsidRDefault="00992189" w:rsidP="0099218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*During acute event/disease; QTc interval generally returns to normal following resolution.</w:t>
            </w:r>
          </w:p>
          <w:p w14:paraId="75FABE7C" w14:textId="77777777" w:rsidR="00B40988" w:rsidRPr="00332F03" w:rsidRDefault="00B40988" w:rsidP="00992189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**Three points for taking 01 QTc interval-prolonging drug; 3 additional points for taking ≥2 QTc interval-prolonging drugs (for a total of 6 points)</w:t>
            </w:r>
          </w:p>
        </w:tc>
      </w:tr>
    </w:tbl>
    <w:p w14:paraId="2787FB5C" w14:textId="77777777" w:rsidR="004E2BA1" w:rsidRDefault="004E2BA1" w:rsidP="007B6E20">
      <w:pPr>
        <w:pStyle w:val="ListParagraph"/>
        <w:rPr>
          <w:rFonts w:ascii="Arial" w:hAnsi="Arial" w:cs="Arial"/>
          <w:bCs/>
          <w:iCs/>
          <w:sz w:val="24"/>
          <w:szCs w:val="24"/>
        </w:rPr>
      </w:pPr>
    </w:p>
    <w:p w14:paraId="26C2D0D7" w14:textId="77777777" w:rsidR="00B90023" w:rsidRPr="00B90023" w:rsidRDefault="00B90023" w:rsidP="00B9658F">
      <w:pPr>
        <w:pStyle w:val="ListParagraph"/>
        <w:numPr>
          <w:ilvl w:val="1"/>
          <w:numId w:val="36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BEFORE Initiating COVID-19 Treatments (e.g. </w:t>
      </w:r>
      <w:r>
        <w:rPr>
          <w:rFonts w:ascii="Arial" w:hAnsi="Arial" w:cs="Arial"/>
          <w:sz w:val="24"/>
          <w:szCs w:val="24"/>
        </w:rPr>
        <w:t xml:space="preserve">HCQ </w:t>
      </w:r>
      <w:r w:rsidRPr="00B90023">
        <w:rPr>
          <w:rFonts w:ascii="Arial" w:hAnsi="Arial" w:cs="Arial"/>
          <w:sz w:val="24"/>
          <w:szCs w:val="24"/>
        </w:rPr>
        <w:t xml:space="preserve">/chloroquine, azithromycin, </w:t>
      </w:r>
      <w:r>
        <w:rPr>
          <w:rFonts w:ascii="Arial" w:hAnsi="Arial" w:cs="Arial"/>
          <w:sz w:val="24"/>
          <w:szCs w:val="24"/>
        </w:rPr>
        <w:t>LPV/</w:t>
      </w:r>
      <w:proofErr w:type="gramStart"/>
      <w:r>
        <w:rPr>
          <w:rFonts w:ascii="Arial" w:hAnsi="Arial" w:cs="Arial"/>
          <w:sz w:val="24"/>
          <w:szCs w:val="24"/>
        </w:rPr>
        <w:t xml:space="preserve">r </w:t>
      </w:r>
      <w:r w:rsidRPr="00B90023">
        <w:rPr>
          <w:rFonts w:ascii="Arial" w:hAnsi="Arial" w:cs="Arial"/>
          <w:sz w:val="24"/>
          <w:szCs w:val="24"/>
        </w:rPr>
        <w:t>)</w:t>
      </w:r>
      <w:proofErr w:type="gramEnd"/>
      <w:r w:rsidRPr="00B90023">
        <w:rPr>
          <w:rFonts w:ascii="Arial" w:hAnsi="Arial" w:cs="Arial"/>
          <w:sz w:val="24"/>
          <w:szCs w:val="24"/>
        </w:rPr>
        <w:t>:</w:t>
      </w:r>
    </w:p>
    <w:p w14:paraId="1AD28879" w14:textId="77777777" w:rsidR="00B90023" w:rsidRPr="00B90023" w:rsidRDefault="00B90023" w:rsidP="00B9658F">
      <w:pPr>
        <w:pStyle w:val="ListParagraph"/>
        <w:numPr>
          <w:ilvl w:val="0"/>
          <w:numId w:val="37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Discontinue and avoid all other non-critical QT-prolonging agents (a complete list of QT prolonging </w:t>
      </w:r>
      <w:proofErr w:type="gramStart"/>
      <w:r w:rsidRPr="00B90023">
        <w:rPr>
          <w:rFonts w:ascii="Arial" w:hAnsi="Arial" w:cs="Arial"/>
          <w:sz w:val="24"/>
          <w:szCs w:val="24"/>
        </w:rPr>
        <w:t>agents .List</w:t>
      </w:r>
      <w:proofErr w:type="gramEnd"/>
      <w:r w:rsidRPr="00B90023">
        <w:rPr>
          <w:rFonts w:ascii="Arial" w:hAnsi="Arial" w:cs="Arial"/>
          <w:sz w:val="24"/>
          <w:szCs w:val="24"/>
        </w:rPr>
        <w:t xml:space="preserve"> is available at: https://www.crediblemeds.org/)</w:t>
      </w:r>
    </w:p>
    <w:p w14:paraId="19CA3E8F" w14:textId="77777777" w:rsidR="00B90023" w:rsidRPr="00B90023" w:rsidRDefault="00B90023" w:rsidP="00B9658F">
      <w:pPr>
        <w:pStyle w:val="ListParagraph"/>
        <w:numPr>
          <w:ilvl w:val="0"/>
          <w:numId w:val="37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Assess baseline ECG, renal function, hepatic function, serum sodium, potassium </w:t>
      </w:r>
      <w:proofErr w:type="spellStart"/>
      <w:proofErr w:type="gramStart"/>
      <w:r w:rsidRPr="00B90023">
        <w:rPr>
          <w:rFonts w:ascii="Arial" w:hAnsi="Arial" w:cs="Arial"/>
          <w:sz w:val="24"/>
          <w:szCs w:val="24"/>
        </w:rPr>
        <w:t>calcium,and</w:t>
      </w:r>
      <w:proofErr w:type="spellEnd"/>
      <w:proofErr w:type="gramEnd"/>
      <w:r w:rsidRPr="00B90023">
        <w:rPr>
          <w:rFonts w:ascii="Arial" w:hAnsi="Arial" w:cs="Arial"/>
          <w:sz w:val="24"/>
          <w:szCs w:val="24"/>
        </w:rPr>
        <w:t xml:space="preserve"> magnesium levels.</w:t>
      </w:r>
    </w:p>
    <w:p w14:paraId="7ECEBB0D" w14:textId="77777777" w:rsidR="00B90023" w:rsidRPr="00B90023" w:rsidRDefault="00B90023" w:rsidP="00B9658F">
      <w:pPr>
        <w:pStyle w:val="ListParagraph"/>
        <w:numPr>
          <w:ilvl w:val="0"/>
          <w:numId w:val="37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Assess baseline risk of QT prolongation using the Tisdale Risk Score </w:t>
      </w:r>
    </w:p>
    <w:p w14:paraId="5BEAF062" w14:textId="77777777" w:rsidR="00B90023" w:rsidRPr="00B90023" w:rsidRDefault="00B90023" w:rsidP="00B9658F">
      <w:pPr>
        <w:pStyle w:val="ListParagraph"/>
        <w:numPr>
          <w:ilvl w:val="1"/>
          <w:numId w:val="36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Relative Contraindications </w:t>
      </w:r>
      <w:proofErr w:type="gramStart"/>
      <w:r w:rsidRPr="00B90023">
        <w:rPr>
          <w:rFonts w:ascii="Arial" w:hAnsi="Arial" w:cs="Arial"/>
          <w:sz w:val="24"/>
          <w:szCs w:val="24"/>
        </w:rPr>
        <w:t>( consult</w:t>
      </w:r>
      <w:proofErr w:type="gramEnd"/>
      <w:r w:rsidRPr="00B90023">
        <w:rPr>
          <w:rFonts w:ascii="Arial" w:hAnsi="Arial" w:cs="Arial"/>
          <w:sz w:val="24"/>
          <w:szCs w:val="24"/>
        </w:rPr>
        <w:t xml:space="preserve"> Cardiologist):</w:t>
      </w:r>
    </w:p>
    <w:p w14:paraId="5F14D9CF" w14:textId="77777777" w:rsidR="00B90023" w:rsidRPr="00B90023" w:rsidRDefault="00B90023" w:rsidP="00B9658F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>History of long QT syndrome</w:t>
      </w:r>
    </w:p>
    <w:p w14:paraId="3DF4BDDB" w14:textId="77777777" w:rsidR="00B90023" w:rsidRPr="00B90023" w:rsidRDefault="00B90023" w:rsidP="00B9658F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 xml:space="preserve">Baseline QTc&gt; 500 </w:t>
      </w:r>
      <w:proofErr w:type="spellStart"/>
      <w:r w:rsidRPr="00B90023">
        <w:rPr>
          <w:rFonts w:ascii="Arial" w:hAnsi="Arial" w:cs="Arial"/>
          <w:sz w:val="24"/>
          <w:szCs w:val="24"/>
        </w:rPr>
        <w:t>msec</w:t>
      </w:r>
      <w:proofErr w:type="spellEnd"/>
      <w:r w:rsidRPr="00B90023">
        <w:rPr>
          <w:rFonts w:ascii="Arial" w:hAnsi="Arial" w:cs="Arial"/>
          <w:sz w:val="24"/>
          <w:szCs w:val="24"/>
        </w:rPr>
        <w:t xml:space="preserve"> (or &gt; 550 </w:t>
      </w:r>
      <w:proofErr w:type="spellStart"/>
      <w:r w:rsidRPr="00B90023">
        <w:rPr>
          <w:rFonts w:ascii="Arial" w:hAnsi="Arial" w:cs="Arial"/>
          <w:sz w:val="24"/>
          <w:szCs w:val="24"/>
        </w:rPr>
        <w:t>msec</w:t>
      </w:r>
      <w:proofErr w:type="spellEnd"/>
      <w:r w:rsidRPr="00B90023">
        <w:rPr>
          <w:rFonts w:ascii="Arial" w:hAnsi="Arial" w:cs="Arial"/>
          <w:sz w:val="24"/>
          <w:szCs w:val="24"/>
        </w:rPr>
        <w:t xml:space="preserve"> in patient with QRS &gt; 120 </w:t>
      </w:r>
      <w:proofErr w:type="spellStart"/>
      <w:r w:rsidRPr="00B90023">
        <w:rPr>
          <w:rFonts w:ascii="Arial" w:hAnsi="Arial" w:cs="Arial"/>
          <w:sz w:val="24"/>
          <w:szCs w:val="24"/>
        </w:rPr>
        <w:t>msec</w:t>
      </w:r>
      <w:proofErr w:type="spellEnd"/>
      <w:r w:rsidRPr="00B90023">
        <w:rPr>
          <w:rFonts w:ascii="Arial" w:hAnsi="Arial" w:cs="Arial"/>
          <w:sz w:val="24"/>
          <w:szCs w:val="24"/>
        </w:rPr>
        <w:t>)</w:t>
      </w:r>
    </w:p>
    <w:p w14:paraId="7124445C" w14:textId="77777777" w:rsidR="00B90023" w:rsidRPr="000C70A0" w:rsidRDefault="00B90023" w:rsidP="00B9658F">
      <w:pPr>
        <w:pStyle w:val="ListParagraph"/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B90023">
        <w:rPr>
          <w:rFonts w:ascii="Arial" w:hAnsi="Arial" w:cs="Arial"/>
          <w:sz w:val="24"/>
          <w:szCs w:val="24"/>
        </w:rPr>
        <w:t>Tisdale score ≥ 11 points</w:t>
      </w:r>
    </w:p>
    <w:p w14:paraId="175F7A68" w14:textId="77777777" w:rsidR="006A7003" w:rsidRDefault="00B40988" w:rsidP="00B9658F">
      <w:pPr>
        <w:pStyle w:val="ListParagraph"/>
        <w:numPr>
          <w:ilvl w:val="1"/>
          <w:numId w:val="36"/>
        </w:numPr>
        <w:rPr>
          <w:rFonts w:ascii="Arial" w:hAnsi="Arial" w:cs="Arial"/>
          <w:sz w:val="24"/>
          <w:szCs w:val="24"/>
        </w:rPr>
      </w:pPr>
      <w:r w:rsidRPr="009A651D">
        <w:rPr>
          <w:rFonts w:ascii="Arial" w:hAnsi="Arial" w:cs="Arial"/>
          <w:sz w:val="24"/>
          <w:szCs w:val="24"/>
        </w:rPr>
        <w:t xml:space="preserve">If </w:t>
      </w:r>
      <w:r w:rsidR="006A7003">
        <w:rPr>
          <w:rFonts w:ascii="Arial" w:hAnsi="Arial" w:cs="Arial"/>
          <w:sz w:val="24"/>
          <w:szCs w:val="24"/>
        </w:rPr>
        <w:t>Tisdale risk score ≥11</w:t>
      </w:r>
    </w:p>
    <w:p w14:paraId="44E79A5C" w14:textId="77777777" w:rsidR="006A7003" w:rsidRDefault="006A7003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Stop Azithromycin</w:t>
      </w:r>
    </w:p>
    <w:p w14:paraId="04198634" w14:textId="77777777" w:rsidR="006A7003" w:rsidRPr="006A7003" w:rsidRDefault="00B40988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 w:rsidRPr="006A7003">
        <w:rPr>
          <w:rFonts w:ascii="Arial" w:hAnsi="Arial" w:cs="Arial"/>
          <w:sz w:val="24"/>
          <w:szCs w:val="24"/>
        </w:rPr>
        <w:t>Continue</w:t>
      </w:r>
      <w:r w:rsidR="00A64D6A" w:rsidRPr="006A70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64D6A" w:rsidRPr="006A7003">
        <w:rPr>
          <w:rFonts w:ascii="Arial" w:hAnsi="Arial" w:cs="Arial"/>
          <w:sz w:val="24"/>
          <w:szCs w:val="24"/>
        </w:rPr>
        <w:t>monitoring</w:t>
      </w:r>
      <w:r w:rsidRPr="006A7003">
        <w:rPr>
          <w:rFonts w:ascii="Arial" w:hAnsi="Arial" w:cs="Arial"/>
          <w:sz w:val="24"/>
          <w:szCs w:val="24"/>
        </w:rPr>
        <w:t>a</w:t>
      </w:r>
      <w:r w:rsidR="00A64D6A" w:rsidRPr="006A7003">
        <w:rPr>
          <w:rFonts w:ascii="Arial" w:hAnsi="Arial" w:cs="Arial"/>
          <w:sz w:val="24"/>
          <w:szCs w:val="24"/>
        </w:rPr>
        <w:t>nd</w:t>
      </w:r>
      <w:proofErr w:type="spellEnd"/>
      <w:r w:rsidR="00A64D6A" w:rsidRPr="006A7003">
        <w:rPr>
          <w:rFonts w:ascii="Arial" w:hAnsi="Arial" w:cs="Arial"/>
          <w:sz w:val="24"/>
          <w:szCs w:val="24"/>
        </w:rPr>
        <w:t xml:space="preserve"> optimize serum </w:t>
      </w:r>
      <w:r w:rsidR="00C65D4A" w:rsidRPr="006A7003">
        <w:rPr>
          <w:rFonts w:ascii="Arial" w:hAnsi="Arial" w:cs="Arial"/>
          <w:sz w:val="24"/>
          <w:szCs w:val="24"/>
        </w:rPr>
        <w:t>electrolytes</w:t>
      </w:r>
      <w:r w:rsidR="00A64D6A" w:rsidRPr="006A7003">
        <w:rPr>
          <w:rFonts w:ascii="Arial" w:hAnsi="Arial" w:cs="Arial"/>
          <w:sz w:val="24"/>
          <w:szCs w:val="24"/>
        </w:rPr>
        <w:t xml:space="preserve"> daily</w:t>
      </w:r>
    </w:p>
    <w:p w14:paraId="623E3701" w14:textId="77777777" w:rsidR="006A7003" w:rsidRDefault="00A64D6A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 w:rsidRPr="006A7003">
        <w:rPr>
          <w:rFonts w:ascii="Arial" w:hAnsi="Arial" w:cs="Arial"/>
          <w:sz w:val="24"/>
          <w:szCs w:val="24"/>
        </w:rPr>
        <w:t>ECG 2-3 hours after the second dose of hydroxychloroquine,</w:t>
      </w:r>
    </w:p>
    <w:p w14:paraId="07D11176" w14:textId="77777777" w:rsidR="006A7003" w:rsidRPr="006A7003" w:rsidRDefault="00A64D6A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 w:rsidRPr="006A7003">
        <w:rPr>
          <w:rFonts w:ascii="Arial" w:hAnsi="Arial" w:cs="Arial"/>
          <w:sz w:val="24"/>
          <w:szCs w:val="24"/>
        </w:rPr>
        <w:t>and daily thereafter.</w:t>
      </w:r>
    </w:p>
    <w:p w14:paraId="7A978526" w14:textId="77777777" w:rsidR="006A7003" w:rsidRDefault="00A64D6A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 w:rsidRPr="006A7003">
        <w:rPr>
          <w:rFonts w:ascii="Arial" w:hAnsi="Arial" w:cs="Arial"/>
          <w:sz w:val="24"/>
          <w:szCs w:val="24"/>
        </w:rPr>
        <w:t xml:space="preserve">If QTc increases by&gt;60 </w:t>
      </w:r>
      <w:proofErr w:type="spellStart"/>
      <w:r w:rsidRPr="006A7003">
        <w:rPr>
          <w:rFonts w:ascii="Arial" w:hAnsi="Arial" w:cs="Arial"/>
          <w:sz w:val="24"/>
          <w:szCs w:val="24"/>
        </w:rPr>
        <w:t>msec</w:t>
      </w:r>
      <w:proofErr w:type="spellEnd"/>
      <w:r w:rsidR="00BE06C5" w:rsidRPr="006A7003">
        <w:rPr>
          <w:rFonts w:ascii="Arial" w:hAnsi="Arial" w:cs="Arial"/>
          <w:sz w:val="24"/>
          <w:szCs w:val="24"/>
        </w:rPr>
        <w:t xml:space="preserve"> (or)</w:t>
      </w:r>
      <w:r w:rsidRPr="006A7003">
        <w:rPr>
          <w:rFonts w:ascii="Arial" w:hAnsi="Arial" w:cs="Arial"/>
          <w:sz w:val="24"/>
          <w:szCs w:val="24"/>
        </w:rPr>
        <w:t xml:space="preserve">absolute QTc&gt;500msec </w:t>
      </w:r>
      <w:r w:rsidR="006A7003">
        <w:rPr>
          <w:rFonts w:ascii="Arial" w:hAnsi="Arial" w:cs="Arial"/>
          <w:sz w:val="24"/>
          <w:szCs w:val="24"/>
        </w:rPr>
        <w:t xml:space="preserve">- </w:t>
      </w:r>
      <w:r w:rsidR="001F3BFA" w:rsidRPr="006A7003">
        <w:rPr>
          <w:rFonts w:ascii="Arial" w:hAnsi="Arial" w:cs="Arial"/>
          <w:sz w:val="24"/>
          <w:szCs w:val="24"/>
        </w:rPr>
        <w:t>Stop HCQ of that day</w:t>
      </w:r>
      <w:r w:rsidR="006A7003">
        <w:rPr>
          <w:rFonts w:ascii="Arial" w:hAnsi="Arial" w:cs="Arial"/>
          <w:sz w:val="24"/>
          <w:szCs w:val="24"/>
        </w:rPr>
        <w:t xml:space="preserve"> and </w:t>
      </w:r>
      <w:r w:rsidR="001F3BFA" w:rsidRPr="006A7003">
        <w:rPr>
          <w:rFonts w:ascii="Arial" w:hAnsi="Arial" w:cs="Arial"/>
          <w:sz w:val="24"/>
          <w:szCs w:val="24"/>
        </w:rPr>
        <w:t>Repeat ECG prior to next dose</w:t>
      </w:r>
    </w:p>
    <w:p w14:paraId="21DC063B" w14:textId="77777777" w:rsidR="00A64D6A" w:rsidRPr="006A7003" w:rsidRDefault="00A64D6A" w:rsidP="00B9658F">
      <w:pPr>
        <w:pStyle w:val="ListParagraph"/>
        <w:numPr>
          <w:ilvl w:val="2"/>
          <w:numId w:val="39"/>
        </w:numPr>
        <w:rPr>
          <w:rFonts w:ascii="Arial" w:hAnsi="Arial" w:cs="Arial"/>
          <w:sz w:val="24"/>
          <w:szCs w:val="24"/>
        </w:rPr>
      </w:pPr>
      <w:r w:rsidRPr="006A7003">
        <w:rPr>
          <w:rFonts w:ascii="Arial" w:hAnsi="Arial" w:cs="Arial"/>
          <w:sz w:val="24"/>
          <w:szCs w:val="24"/>
        </w:rPr>
        <w:t xml:space="preserve">If QTc remains increased &gt;60 </w:t>
      </w:r>
      <w:proofErr w:type="spellStart"/>
      <w:r w:rsidRPr="006A7003">
        <w:rPr>
          <w:rFonts w:ascii="Arial" w:hAnsi="Arial" w:cs="Arial"/>
          <w:sz w:val="24"/>
          <w:szCs w:val="24"/>
        </w:rPr>
        <w:t>msec</w:t>
      </w:r>
      <w:proofErr w:type="spellEnd"/>
      <w:r w:rsidR="00BE06C5" w:rsidRPr="006A7003">
        <w:rPr>
          <w:rFonts w:ascii="Arial" w:hAnsi="Arial" w:cs="Arial"/>
          <w:sz w:val="24"/>
          <w:szCs w:val="24"/>
        </w:rPr>
        <w:t>(or)</w:t>
      </w:r>
      <w:r w:rsidRPr="006A7003">
        <w:rPr>
          <w:rFonts w:ascii="Arial" w:hAnsi="Arial" w:cs="Arial"/>
          <w:sz w:val="24"/>
          <w:szCs w:val="24"/>
        </w:rPr>
        <w:t xml:space="preserve">absolute QTc&gt;500 </w:t>
      </w:r>
      <w:proofErr w:type="spellStart"/>
      <w:r w:rsidRPr="006A7003">
        <w:rPr>
          <w:rFonts w:ascii="Arial" w:hAnsi="Arial" w:cs="Arial"/>
          <w:sz w:val="24"/>
          <w:szCs w:val="24"/>
        </w:rPr>
        <w:t>msec</w:t>
      </w:r>
      <w:proofErr w:type="spellEnd"/>
      <w:r w:rsidR="006A7003">
        <w:rPr>
          <w:rFonts w:ascii="Arial" w:hAnsi="Arial" w:cs="Arial"/>
          <w:sz w:val="24"/>
          <w:szCs w:val="24"/>
        </w:rPr>
        <w:t xml:space="preserve"> then r</w:t>
      </w:r>
      <w:r w:rsidRPr="006A7003">
        <w:rPr>
          <w:rFonts w:ascii="Arial" w:hAnsi="Arial" w:cs="Arial"/>
          <w:sz w:val="24"/>
          <w:szCs w:val="24"/>
        </w:rPr>
        <w:t xml:space="preserve">e-evaluate the risk/benefit of ongoing therapy, consider consultation </w:t>
      </w:r>
      <w:r w:rsidR="00B40988" w:rsidRPr="006A7003">
        <w:rPr>
          <w:rFonts w:ascii="Arial" w:hAnsi="Arial" w:cs="Arial"/>
          <w:sz w:val="24"/>
          <w:szCs w:val="24"/>
        </w:rPr>
        <w:t>with cardiologist</w:t>
      </w:r>
      <w:r w:rsidRPr="006A7003">
        <w:rPr>
          <w:rFonts w:ascii="Arial" w:hAnsi="Arial" w:cs="Arial"/>
          <w:sz w:val="24"/>
          <w:szCs w:val="24"/>
        </w:rPr>
        <w:t xml:space="preserve"> and consider discontinuation of hydroxychloroquine.</w:t>
      </w:r>
    </w:p>
    <w:p w14:paraId="10E7CFFE" w14:textId="77777777" w:rsidR="0059318E" w:rsidRPr="0017598A" w:rsidRDefault="0059318E" w:rsidP="00F16294">
      <w:pPr>
        <w:rPr>
          <w:rFonts w:ascii="Arial" w:hAnsi="Arial" w:cs="Arial"/>
          <w:bCs/>
          <w:iCs/>
          <w:sz w:val="24"/>
          <w:szCs w:val="24"/>
        </w:rPr>
      </w:pPr>
    </w:p>
    <w:p w14:paraId="2822EC7C" w14:textId="77777777" w:rsidR="00F463E0" w:rsidRPr="0017598A" w:rsidRDefault="00362ADB" w:rsidP="006C1BD8">
      <w:pPr>
        <w:pStyle w:val="Heading1"/>
      </w:pPr>
      <w:bookmarkStart w:id="10" w:name="_Toc38531103"/>
      <w:r w:rsidRPr="0017598A">
        <w:lastRenderedPageBreak/>
        <w:t>WHEN TO DISCHARGE</w:t>
      </w:r>
      <w:bookmarkEnd w:id="10"/>
    </w:p>
    <w:p w14:paraId="5ED72723" w14:textId="77777777" w:rsidR="00783C43" w:rsidRPr="000C1B40" w:rsidRDefault="00783C43" w:rsidP="00AB0943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>Reso</w:t>
      </w:r>
      <w:r w:rsidR="00A138A3" w:rsidRPr="0017598A">
        <w:rPr>
          <w:rFonts w:ascii="Arial" w:hAnsi="Arial" w:cs="Arial"/>
          <w:sz w:val="24"/>
          <w:szCs w:val="24"/>
        </w:rPr>
        <w:t>lution of clinical symp</w:t>
      </w:r>
      <w:r w:rsidR="000C1B40">
        <w:rPr>
          <w:rFonts w:ascii="Arial" w:hAnsi="Arial" w:cs="Arial"/>
          <w:sz w:val="24"/>
          <w:szCs w:val="24"/>
        </w:rPr>
        <w:t xml:space="preserve">toms for 3 consecutive </w:t>
      </w:r>
      <w:proofErr w:type="gramStart"/>
      <w:r w:rsidR="000C1B40">
        <w:rPr>
          <w:rFonts w:ascii="Arial" w:hAnsi="Arial" w:cs="Arial"/>
          <w:sz w:val="24"/>
          <w:szCs w:val="24"/>
        </w:rPr>
        <w:t xml:space="preserve">days  </w:t>
      </w:r>
      <w:r w:rsidR="000C1B40" w:rsidRPr="000C1B40">
        <w:rPr>
          <w:rFonts w:ascii="Arial" w:hAnsi="Arial" w:cs="Arial"/>
          <w:b/>
          <w:sz w:val="24"/>
          <w:szCs w:val="24"/>
        </w:rPr>
        <w:t>AND</w:t>
      </w:r>
      <w:proofErr w:type="gramEnd"/>
    </w:p>
    <w:p w14:paraId="7F055E99" w14:textId="77777777" w:rsidR="00D3667C" w:rsidRDefault="00783C43" w:rsidP="00AB0943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7598A">
        <w:rPr>
          <w:rFonts w:ascii="Arial" w:hAnsi="Arial" w:cs="Arial"/>
          <w:sz w:val="24"/>
          <w:szCs w:val="24"/>
        </w:rPr>
        <w:t xml:space="preserve">Documented </w:t>
      </w:r>
      <w:proofErr w:type="spellStart"/>
      <w:r w:rsidRPr="0017598A">
        <w:rPr>
          <w:rFonts w:ascii="Arial" w:hAnsi="Arial" w:cs="Arial"/>
          <w:sz w:val="24"/>
          <w:szCs w:val="24"/>
        </w:rPr>
        <w:t>virological</w:t>
      </w:r>
      <w:proofErr w:type="spellEnd"/>
      <w:r w:rsidRPr="0017598A">
        <w:rPr>
          <w:rFonts w:ascii="Arial" w:hAnsi="Arial" w:cs="Arial"/>
          <w:sz w:val="24"/>
          <w:szCs w:val="24"/>
        </w:rPr>
        <w:t xml:space="preserve"> clearance of 2 samples 24 hours apart</w:t>
      </w:r>
      <w:r w:rsidR="007B173F">
        <w:rPr>
          <w:rFonts w:ascii="Arial" w:hAnsi="Arial" w:cs="Arial"/>
          <w:sz w:val="24"/>
          <w:szCs w:val="24"/>
        </w:rPr>
        <w:t>.</w:t>
      </w:r>
    </w:p>
    <w:p w14:paraId="0C0B2193" w14:textId="77777777" w:rsidR="007B173F" w:rsidRDefault="007B173F" w:rsidP="00AB0943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Facility de-isolation for two weeks followed by RT-PCR:</w:t>
      </w:r>
    </w:p>
    <w:p w14:paraId="2213BFF9" w14:textId="77777777" w:rsidR="007B173F" w:rsidRDefault="007B173F" w:rsidP="00AB0943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RT-PCR is negative, discharge to home.</w:t>
      </w:r>
    </w:p>
    <w:p w14:paraId="6AB87671" w14:textId="77777777" w:rsidR="007B173F" w:rsidRPr="0017598A" w:rsidRDefault="007B173F" w:rsidP="00AB0943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RT-PCR positive, extend facility de-isolation for one more week if asymptomatic; re-assess if symptomatic.</w:t>
      </w:r>
    </w:p>
    <w:p w14:paraId="41A4B5BA" w14:textId="77777777" w:rsidR="007E581F" w:rsidRPr="0017598A" w:rsidRDefault="007E581F">
      <w:pPr>
        <w:pStyle w:val="ListParagraph"/>
        <w:rPr>
          <w:rFonts w:ascii="Arial" w:hAnsi="Arial" w:cs="Arial"/>
          <w:sz w:val="24"/>
          <w:szCs w:val="24"/>
        </w:rPr>
      </w:pPr>
    </w:p>
    <w:p w14:paraId="66DC70E4" w14:textId="77777777" w:rsidR="007E581F" w:rsidRPr="0017598A" w:rsidRDefault="00362ADB" w:rsidP="006C1BD8">
      <w:pPr>
        <w:pStyle w:val="Heading1"/>
      </w:pPr>
      <w:bookmarkStart w:id="11" w:name="_Toc38531104"/>
      <w:r w:rsidRPr="0017598A">
        <w:t>REFERENCES</w:t>
      </w:r>
      <w:bookmarkEnd w:id="11"/>
    </w:p>
    <w:p w14:paraId="31E3D03E" w14:textId="77777777" w:rsidR="007E581F" w:rsidRPr="0017598A" w:rsidRDefault="00362ADB" w:rsidP="00AB0943">
      <w:pPr>
        <w:pStyle w:val="ListParagraph"/>
        <w:numPr>
          <w:ilvl w:val="0"/>
          <w:numId w:val="9"/>
        </w:num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>World Health Organization. (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  <w:cs/>
        </w:rPr>
        <w:t>‎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>2020)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  <w:cs/>
        </w:rPr>
        <w:t>‎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>. Clinical management of severe acute respiratory infection when novel coronavirus (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  <w:cs/>
        </w:rPr>
        <w:t>‎‎‎‎‎‎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>2019-</w:t>
      </w:r>
      <w:proofErr w:type="gramStart"/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>nCoV)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  <w:cs/>
        </w:rPr>
        <w:t>‎‎</w:t>
      </w:r>
      <w:proofErr w:type="gramEnd"/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  <w:cs/>
        </w:rPr>
        <w:t>‎‎‎‎</w:t>
      </w:r>
      <w:r w:rsidRPr="0017598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infection is suspected: interim guidance, 28 January 2020&amp; update from 13 March 2020. World Health Organization. </w:t>
      </w:r>
      <w:hyperlink r:id="rId10" w:history="1">
        <w:r w:rsidRPr="0017598A">
          <w:rPr>
            <w:rStyle w:val="Hyperlink"/>
            <w:rFonts w:ascii="Arial" w:hAnsi="Arial" w:cs="Arial"/>
            <w:color w:val="D86422"/>
            <w:sz w:val="24"/>
            <w:szCs w:val="24"/>
          </w:rPr>
          <w:t>https://apps.who.int/iris/handle/10665/330893</w:t>
        </w:r>
      </w:hyperlink>
    </w:p>
    <w:p w14:paraId="0BB8A634" w14:textId="77777777" w:rsidR="007E581F" w:rsidRPr="0017598A" w:rsidRDefault="008D6CB5" w:rsidP="00AB0943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hyperlink r:id="rId11" w:history="1">
        <w:r w:rsidR="00362ADB" w:rsidRPr="0017598A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http://www.ardsnet.org/files/ventilator_protocol_2008-07.pdf</w:t>
        </w:r>
      </w:hyperlink>
    </w:p>
    <w:p w14:paraId="45CCDDE6" w14:textId="77777777" w:rsidR="00C0782B" w:rsidRPr="0017598A" w:rsidRDefault="008D6CB5" w:rsidP="00AB0943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hyperlink r:id="rId12" w:history="1">
        <w:r w:rsidR="00362ADB" w:rsidRPr="0017598A">
          <w:rPr>
            <w:rStyle w:val="Hyperlink"/>
            <w:rFonts w:ascii="Arial" w:eastAsia="Times New Roman" w:hAnsi="Arial" w:cs="Arial"/>
            <w:sz w:val="24"/>
            <w:szCs w:val="24"/>
          </w:rPr>
          <w:t>https://emcrit.org/ibcc/covid19/</w:t>
        </w:r>
      </w:hyperlink>
    </w:p>
    <w:p w14:paraId="5F69A58E" w14:textId="77777777" w:rsidR="00716F65" w:rsidRPr="004F688C" w:rsidRDefault="008B2B46" w:rsidP="00AB0943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proofErr w:type="spellStart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>Pediatric</w:t>
      </w:r>
      <w:proofErr w:type="spellEnd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 xml:space="preserve"> Acute Lung Injury Consensus Conference Group. </w:t>
      </w:r>
      <w:proofErr w:type="spellStart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>Pediatric</w:t>
      </w:r>
      <w:proofErr w:type="spellEnd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 xml:space="preserve"> acute respiratory distress syndrome: consensus recommendations from the </w:t>
      </w:r>
      <w:proofErr w:type="spellStart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>Pediatric</w:t>
      </w:r>
      <w:proofErr w:type="spellEnd"/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 xml:space="preserve"> Acute Lung Injury Consensus Conference. </w:t>
      </w:r>
      <w:proofErr w:type="spellStart"/>
      <w:r w:rsidRPr="0017598A">
        <w:rPr>
          <w:rFonts w:ascii="Arial" w:hAnsi="Arial" w:cs="Arial"/>
          <w:i/>
          <w:iCs/>
          <w:color w:val="303030"/>
          <w:sz w:val="24"/>
          <w:szCs w:val="24"/>
          <w:shd w:val="clear" w:color="auto" w:fill="FFFFFF"/>
        </w:rPr>
        <w:t>PediatrCrit</w:t>
      </w:r>
      <w:proofErr w:type="spellEnd"/>
      <w:r w:rsidRPr="0017598A">
        <w:rPr>
          <w:rFonts w:ascii="Arial" w:hAnsi="Arial" w:cs="Arial"/>
          <w:i/>
          <w:iCs/>
          <w:color w:val="303030"/>
          <w:sz w:val="24"/>
          <w:szCs w:val="24"/>
          <w:shd w:val="clear" w:color="auto" w:fill="FFFFFF"/>
        </w:rPr>
        <w:t xml:space="preserve"> Care Med</w:t>
      </w:r>
      <w:r w:rsidRPr="0017598A">
        <w:rPr>
          <w:rFonts w:ascii="Arial" w:hAnsi="Arial" w:cs="Arial"/>
          <w:color w:val="303030"/>
          <w:sz w:val="24"/>
          <w:szCs w:val="24"/>
          <w:shd w:val="clear" w:color="auto" w:fill="FFFFFF"/>
        </w:rPr>
        <w:t>. 2015;16(5):428–439. doi:10.1097/PCC.0000000000000350</w:t>
      </w:r>
    </w:p>
    <w:p w14:paraId="73013317" w14:textId="77777777" w:rsidR="004F688C" w:rsidRPr="002C45FC" w:rsidRDefault="004F688C" w:rsidP="00AB0943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2C45FC">
        <w:rPr>
          <w:rFonts w:ascii="Arial" w:hAnsi="Arial" w:cs="Arial"/>
          <w:sz w:val="24"/>
          <w:szCs w:val="24"/>
        </w:rPr>
        <w:t xml:space="preserve">Edelson D, </w:t>
      </w:r>
      <w:proofErr w:type="spellStart"/>
      <w:r w:rsidRPr="002C45FC">
        <w:rPr>
          <w:rFonts w:ascii="Arial" w:hAnsi="Arial" w:cs="Arial"/>
          <w:sz w:val="24"/>
          <w:szCs w:val="24"/>
        </w:rPr>
        <w:t>Sasson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 C, Chan P, Atkins D, Aziz K, Becker L, et al. Interim Guidance for Basic and Advanced Life Support in Adults, Children, and Neonates With Suspected or Confirmed COVID-19: From the Emergency Cardiovascular Care Committee and Get With the Guidelines®-Resuscitation Adult and </w:t>
      </w:r>
      <w:proofErr w:type="spellStart"/>
      <w:r w:rsidRPr="002C45FC">
        <w:rPr>
          <w:rFonts w:ascii="Arial" w:hAnsi="Arial" w:cs="Arial"/>
          <w:sz w:val="24"/>
          <w:szCs w:val="24"/>
        </w:rPr>
        <w:t>Pediatric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 Task Forces of the American Heart Association in Collaboration with the American Academy of </w:t>
      </w:r>
      <w:proofErr w:type="spellStart"/>
      <w:r w:rsidRPr="002C45FC">
        <w:rPr>
          <w:rFonts w:ascii="Arial" w:hAnsi="Arial" w:cs="Arial"/>
          <w:sz w:val="24"/>
          <w:szCs w:val="24"/>
        </w:rPr>
        <w:t>Pediatrics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, American Association for Respiratory Care, American College of Emergency Physicians, The Society of Critical Care </w:t>
      </w:r>
      <w:proofErr w:type="spellStart"/>
      <w:r w:rsidRPr="002C45FC">
        <w:rPr>
          <w:rFonts w:ascii="Arial" w:hAnsi="Arial" w:cs="Arial"/>
          <w:sz w:val="24"/>
          <w:szCs w:val="24"/>
        </w:rPr>
        <w:t>Anesthesiologists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, and American Society of </w:t>
      </w:r>
      <w:proofErr w:type="spellStart"/>
      <w:r w:rsidRPr="002C45FC">
        <w:rPr>
          <w:rFonts w:ascii="Arial" w:hAnsi="Arial" w:cs="Arial"/>
          <w:sz w:val="24"/>
          <w:szCs w:val="24"/>
        </w:rPr>
        <w:t>Anesthesiologists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: Supporting Organizations: American Association of Critical Care Nurses and National EMS Physicians. Circulation 2020. </w:t>
      </w:r>
      <w:proofErr w:type="spellStart"/>
      <w:r w:rsidRPr="002C45FC">
        <w:rPr>
          <w:rFonts w:ascii="Arial" w:hAnsi="Arial" w:cs="Arial"/>
          <w:sz w:val="24"/>
          <w:szCs w:val="24"/>
        </w:rPr>
        <w:t>Epub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 ahead of print </w:t>
      </w:r>
      <w:hyperlink r:id="rId13" w:history="1">
        <w:r w:rsidR="002D0453" w:rsidRPr="002C45FC">
          <w:rPr>
            <w:rStyle w:val="Hyperlink"/>
            <w:rFonts w:ascii="Arial" w:hAnsi="Arial" w:cs="Arial"/>
            <w:sz w:val="24"/>
            <w:szCs w:val="24"/>
          </w:rPr>
          <w:t>https://doi.org/10.1161/CIRCULATIONAHA.120.047463</w:t>
        </w:r>
      </w:hyperlink>
    </w:p>
    <w:p w14:paraId="1011F8E3" w14:textId="77777777" w:rsidR="00AD4220" w:rsidRPr="00F04827" w:rsidRDefault="002D0453" w:rsidP="00AD4220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proofErr w:type="spellStart"/>
      <w:r w:rsidRPr="002C45FC">
        <w:rPr>
          <w:rFonts w:ascii="Arial" w:hAnsi="Arial" w:cs="Arial"/>
          <w:sz w:val="24"/>
          <w:szCs w:val="24"/>
        </w:rPr>
        <w:t>Kneyber</w:t>
      </w:r>
      <w:proofErr w:type="spellEnd"/>
      <w:r w:rsidRPr="002C45FC">
        <w:rPr>
          <w:rFonts w:ascii="Arial" w:hAnsi="Arial" w:cs="Arial"/>
          <w:sz w:val="24"/>
          <w:szCs w:val="24"/>
        </w:rPr>
        <w:t xml:space="preserve"> M, Medina A, Modesto V, et al. Practice recommendations for the management of children with suspected or proven COVID-19 infections from the Paediatric Mechanical Ventilation Consensus Conference (PEMVECC) and the section Respiratory Failure from the European Society for Paediatric and Neonatal Intensive Care. ESPNIC [Internet]. 2020. </w:t>
      </w:r>
      <w:hyperlink r:id="rId14" w:history="1">
        <w:r w:rsidR="00F04827" w:rsidRPr="00CF5C2E">
          <w:rPr>
            <w:rStyle w:val="Hyperlink"/>
            <w:rFonts w:ascii="Arial" w:hAnsi="Arial" w:cs="Arial"/>
            <w:sz w:val="24"/>
            <w:szCs w:val="24"/>
          </w:rPr>
          <w:t>https://espniconline.org/Media/Files/2020-ESPNIC-PEMVECCCOVID-19-practice-recommendations</w:t>
        </w:r>
      </w:hyperlink>
      <w:r w:rsidRPr="002C45FC">
        <w:rPr>
          <w:rFonts w:ascii="Arial" w:hAnsi="Arial" w:cs="Arial"/>
          <w:sz w:val="24"/>
          <w:szCs w:val="24"/>
        </w:rPr>
        <w:t>.</w:t>
      </w:r>
    </w:p>
    <w:p w14:paraId="1C85D5F0" w14:textId="77777777" w:rsidR="00F04827" w:rsidRPr="00CA6490" w:rsidRDefault="00F04827" w:rsidP="00F04827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sz w:val="24"/>
          <w:szCs w:val="24"/>
        </w:rPr>
      </w:pPr>
      <w:r w:rsidRPr="00F04827">
        <w:rPr>
          <w:rFonts w:ascii="Arial" w:eastAsia="Times New Roman" w:hAnsi="Arial" w:cs="Arial"/>
          <w:sz w:val="24"/>
          <w:szCs w:val="24"/>
        </w:rPr>
        <w:t>https://www.sigo.it/comunicati-covid-19/initial-guidance-management-of-infants-born-to-mothers-with-covid-19/</w:t>
      </w:r>
    </w:p>
    <w:p w14:paraId="556D17E0" w14:textId="77777777" w:rsidR="00AD4220" w:rsidRDefault="00CA6490" w:rsidP="00CA6490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 xml:space="preserve">Annexures </w:t>
      </w:r>
    </w:p>
    <w:p w14:paraId="5539D559" w14:textId="77777777" w:rsidR="00915CBB" w:rsidRPr="00B431BD" w:rsidRDefault="00915CBB" w:rsidP="00915CBB">
      <w:pPr>
        <w:rPr>
          <w:b/>
          <w:bCs/>
        </w:rPr>
      </w:pPr>
      <w:r w:rsidRPr="00B431BD">
        <w:rPr>
          <w:b/>
          <w:bCs/>
        </w:rPr>
        <w:t>Annexure 1: Drug doses</w:t>
      </w:r>
    </w:p>
    <w:tbl>
      <w:tblPr>
        <w:tblStyle w:val="TableGrid"/>
        <w:tblW w:w="103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520"/>
        <w:gridCol w:w="5013"/>
        <w:gridCol w:w="1557"/>
        <w:gridCol w:w="1260"/>
      </w:tblGrid>
      <w:tr w:rsidR="00915CBB" w:rsidRPr="00F17DF1" w14:paraId="027BA507" w14:textId="77777777" w:rsidTr="00915CBB">
        <w:tc>
          <w:tcPr>
            <w:tcW w:w="2520" w:type="dxa"/>
          </w:tcPr>
          <w:p w14:paraId="26BAA388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7D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Medicine </w:t>
            </w:r>
          </w:p>
        </w:tc>
        <w:tc>
          <w:tcPr>
            <w:tcW w:w="5013" w:type="dxa"/>
          </w:tcPr>
          <w:p w14:paraId="612056F8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7DF1">
              <w:rPr>
                <w:rFonts w:ascii="Arial" w:hAnsi="Arial" w:cs="Arial"/>
                <w:b/>
                <w:bCs/>
                <w:sz w:val="16"/>
                <w:szCs w:val="16"/>
              </w:rPr>
              <w:t>Age</w:t>
            </w:r>
          </w:p>
        </w:tc>
        <w:tc>
          <w:tcPr>
            <w:tcW w:w="1557" w:type="dxa"/>
          </w:tcPr>
          <w:p w14:paraId="30B55BA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7D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Dose </w:t>
            </w:r>
          </w:p>
        </w:tc>
        <w:tc>
          <w:tcPr>
            <w:tcW w:w="1260" w:type="dxa"/>
          </w:tcPr>
          <w:p w14:paraId="38893323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7D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Frequency </w:t>
            </w:r>
          </w:p>
        </w:tc>
      </w:tr>
      <w:tr w:rsidR="00915CBB" w:rsidRPr="00F17DF1" w14:paraId="058990F9" w14:textId="77777777" w:rsidTr="00915CBB">
        <w:tc>
          <w:tcPr>
            <w:tcW w:w="2520" w:type="dxa"/>
            <w:vMerge w:val="restart"/>
          </w:tcPr>
          <w:p w14:paraId="5C76B2D1" w14:textId="77777777" w:rsidR="00915CBB" w:rsidRPr="00F17DF1" w:rsidRDefault="00915CBB" w:rsidP="00915CBB">
            <w:pPr>
              <w:spacing w:line="600" w:lineRule="auto"/>
              <w:rPr>
                <w:rFonts w:ascii="Arial" w:hAnsi="Arial" w:cs="Arial"/>
                <w:sz w:val="16"/>
                <w:szCs w:val="16"/>
              </w:rPr>
            </w:pPr>
          </w:p>
          <w:p w14:paraId="50B6DB63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spacing w:line="60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Oseltamivir</w:t>
            </w:r>
          </w:p>
          <w:p w14:paraId="120B3F2E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548395D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&gt; 2weeks - &lt; 1 year</w:t>
            </w:r>
          </w:p>
        </w:tc>
        <w:tc>
          <w:tcPr>
            <w:tcW w:w="1557" w:type="dxa"/>
          </w:tcPr>
          <w:p w14:paraId="57190411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3mg/kg</w:t>
            </w:r>
          </w:p>
        </w:tc>
        <w:tc>
          <w:tcPr>
            <w:tcW w:w="1260" w:type="dxa"/>
            <w:vMerge w:val="restart"/>
          </w:tcPr>
          <w:p w14:paraId="75BDF6A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3ABABB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E7B040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614B23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BD</w:t>
            </w:r>
          </w:p>
          <w:p w14:paraId="298C46E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2A7252D3" w14:textId="77777777" w:rsidTr="00915CBB">
        <w:tc>
          <w:tcPr>
            <w:tcW w:w="2520" w:type="dxa"/>
            <w:vMerge/>
          </w:tcPr>
          <w:p w14:paraId="098B4DA4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402E545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1 - 12 years (10 </w:t>
            </w:r>
            <w:proofErr w:type="gramStart"/>
            <w:r w:rsidRPr="00F17DF1">
              <w:rPr>
                <w:rFonts w:ascii="Arial" w:hAnsi="Arial" w:cs="Arial"/>
                <w:sz w:val="16"/>
                <w:szCs w:val="16"/>
              </w:rPr>
              <w:t>-  15</w:t>
            </w:r>
            <w:proofErr w:type="gramEnd"/>
            <w:r w:rsidRPr="00F17DF1">
              <w:rPr>
                <w:rFonts w:ascii="Arial" w:hAnsi="Arial" w:cs="Arial"/>
                <w:sz w:val="16"/>
                <w:szCs w:val="16"/>
              </w:rPr>
              <w:t>Kg)</w:t>
            </w:r>
          </w:p>
        </w:tc>
        <w:tc>
          <w:tcPr>
            <w:tcW w:w="1557" w:type="dxa"/>
          </w:tcPr>
          <w:p w14:paraId="4C6727B6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30mg</w:t>
            </w:r>
          </w:p>
        </w:tc>
        <w:tc>
          <w:tcPr>
            <w:tcW w:w="1260" w:type="dxa"/>
            <w:vMerge/>
          </w:tcPr>
          <w:p w14:paraId="2C6B463D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00AB6A35" w14:textId="77777777" w:rsidTr="00915CBB">
        <w:tc>
          <w:tcPr>
            <w:tcW w:w="2520" w:type="dxa"/>
            <w:vMerge/>
          </w:tcPr>
          <w:p w14:paraId="7EE0391F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7AFC5D9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1 - 12 years (15 -23 kg)</w:t>
            </w:r>
          </w:p>
        </w:tc>
        <w:tc>
          <w:tcPr>
            <w:tcW w:w="1557" w:type="dxa"/>
          </w:tcPr>
          <w:p w14:paraId="3EA0138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45mg</w:t>
            </w:r>
          </w:p>
        </w:tc>
        <w:tc>
          <w:tcPr>
            <w:tcW w:w="1260" w:type="dxa"/>
            <w:vMerge/>
          </w:tcPr>
          <w:p w14:paraId="1E1AAEA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3CEA7B1F" w14:textId="77777777" w:rsidTr="00915CBB">
        <w:tc>
          <w:tcPr>
            <w:tcW w:w="2520" w:type="dxa"/>
            <w:vMerge/>
          </w:tcPr>
          <w:p w14:paraId="4B161A71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2A013AD1" w14:textId="77777777" w:rsidR="00915CBB" w:rsidRPr="00F17DF1" w:rsidRDefault="00915CBB" w:rsidP="00915CBB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1 - 12 years (23-40 kg)</w:t>
            </w:r>
          </w:p>
        </w:tc>
        <w:tc>
          <w:tcPr>
            <w:tcW w:w="1557" w:type="dxa"/>
          </w:tcPr>
          <w:p w14:paraId="0C3A3A19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60 mg</w:t>
            </w:r>
          </w:p>
        </w:tc>
        <w:tc>
          <w:tcPr>
            <w:tcW w:w="1260" w:type="dxa"/>
            <w:vMerge/>
          </w:tcPr>
          <w:p w14:paraId="30D38037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3BC6A141" w14:textId="77777777" w:rsidTr="00915CBB">
        <w:tc>
          <w:tcPr>
            <w:tcW w:w="2520" w:type="dxa"/>
            <w:vMerge/>
          </w:tcPr>
          <w:p w14:paraId="0A82367F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40715EA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1-12 years (&gt; 40 kg)</w:t>
            </w:r>
          </w:p>
        </w:tc>
        <w:tc>
          <w:tcPr>
            <w:tcW w:w="1557" w:type="dxa"/>
          </w:tcPr>
          <w:p w14:paraId="5848450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75 mg</w:t>
            </w:r>
          </w:p>
        </w:tc>
        <w:tc>
          <w:tcPr>
            <w:tcW w:w="1260" w:type="dxa"/>
            <w:vMerge/>
          </w:tcPr>
          <w:p w14:paraId="678D88D1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23D5BCB2" w14:textId="77777777" w:rsidTr="00915CBB">
        <w:tc>
          <w:tcPr>
            <w:tcW w:w="2520" w:type="dxa"/>
            <w:vMerge/>
          </w:tcPr>
          <w:p w14:paraId="4E250099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7C94BA15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Adults</w:t>
            </w:r>
          </w:p>
        </w:tc>
        <w:tc>
          <w:tcPr>
            <w:tcW w:w="1557" w:type="dxa"/>
          </w:tcPr>
          <w:p w14:paraId="70B3A2EC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75mg</w:t>
            </w:r>
          </w:p>
        </w:tc>
        <w:tc>
          <w:tcPr>
            <w:tcW w:w="1260" w:type="dxa"/>
            <w:vMerge/>
          </w:tcPr>
          <w:p w14:paraId="367E3C2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1039CA3E" w14:textId="77777777" w:rsidTr="00915CBB">
        <w:trPr>
          <w:trHeight w:val="503"/>
        </w:trPr>
        <w:tc>
          <w:tcPr>
            <w:tcW w:w="2520" w:type="dxa"/>
            <w:vMerge/>
          </w:tcPr>
          <w:p w14:paraId="59B4B20F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041FC88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 month – 18 years</w:t>
            </w:r>
          </w:p>
        </w:tc>
        <w:tc>
          <w:tcPr>
            <w:tcW w:w="1557" w:type="dxa"/>
          </w:tcPr>
          <w:p w14:paraId="525CF680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15 – 30mg/kg</w:t>
            </w:r>
          </w:p>
        </w:tc>
        <w:tc>
          <w:tcPr>
            <w:tcW w:w="1260" w:type="dxa"/>
          </w:tcPr>
          <w:p w14:paraId="5369785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TDS for 7 days</w:t>
            </w:r>
          </w:p>
        </w:tc>
      </w:tr>
      <w:tr w:rsidR="00915CBB" w:rsidRPr="00F17DF1" w14:paraId="2B70BFF5" w14:textId="77777777" w:rsidTr="00915CBB">
        <w:trPr>
          <w:trHeight w:val="967"/>
        </w:trPr>
        <w:tc>
          <w:tcPr>
            <w:tcW w:w="2520" w:type="dxa"/>
            <w:vMerge w:val="restart"/>
          </w:tcPr>
          <w:p w14:paraId="141067F2" w14:textId="77777777" w:rsidR="00915CBB" w:rsidRPr="00F17DF1" w:rsidRDefault="00915CBB" w:rsidP="00915CBB">
            <w:pPr>
              <w:pStyle w:val="ListParagraph"/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547063F6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Ceftriaxone</w:t>
            </w:r>
          </w:p>
        </w:tc>
        <w:tc>
          <w:tcPr>
            <w:tcW w:w="5013" w:type="dxa"/>
          </w:tcPr>
          <w:p w14:paraId="76B7C548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1 month -11 years (body weight </w:t>
            </w:r>
            <w:proofErr w:type="spellStart"/>
            <w:r w:rsidRPr="00F17DF1">
              <w:rPr>
                <w:rFonts w:ascii="Arial" w:hAnsi="Arial" w:cs="Arial"/>
                <w:sz w:val="16"/>
                <w:szCs w:val="16"/>
              </w:rPr>
              <w:t>upto</w:t>
            </w:r>
            <w:proofErr w:type="spellEnd"/>
            <w:r w:rsidRPr="00F17DF1">
              <w:rPr>
                <w:rFonts w:ascii="Arial" w:hAnsi="Arial" w:cs="Arial"/>
                <w:sz w:val="16"/>
                <w:szCs w:val="16"/>
              </w:rPr>
              <w:t xml:space="preserve"> 50 kg)</w:t>
            </w:r>
          </w:p>
        </w:tc>
        <w:tc>
          <w:tcPr>
            <w:tcW w:w="1557" w:type="dxa"/>
          </w:tcPr>
          <w:p w14:paraId="03185119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50 -80 mg/kg</w:t>
            </w:r>
          </w:p>
        </w:tc>
        <w:tc>
          <w:tcPr>
            <w:tcW w:w="1260" w:type="dxa"/>
          </w:tcPr>
          <w:p w14:paraId="56EBDBF6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16248D5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90E368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Once daily for 7 days</w:t>
            </w:r>
          </w:p>
        </w:tc>
      </w:tr>
      <w:tr w:rsidR="00915CBB" w:rsidRPr="00F17DF1" w14:paraId="2F315E7B" w14:textId="77777777" w:rsidTr="00915CBB">
        <w:trPr>
          <w:trHeight w:val="967"/>
        </w:trPr>
        <w:tc>
          <w:tcPr>
            <w:tcW w:w="2520" w:type="dxa"/>
            <w:vMerge/>
          </w:tcPr>
          <w:p w14:paraId="1F80F62B" w14:textId="77777777" w:rsidR="00915CBB" w:rsidRPr="00F17DF1" w:rsidRDefault="00915CBB" w:rsidP="00915CBB">
            <w:pPr>
              <w:pStyle w:val="ListParagraph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3170932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9 -17 years (body weight 50kg and above)</w:t>
            </w:r>
          </w:p>
        </w:tc>
        <w:tc>
          <w:tcPr>
            <w:tcW w:w="1557" w:type="dxa"/>
          </w:tcPr>
          <w:p w14:paraId="46C94C14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1 - 2 g </w:t>
            </w:r>
          </w:p>
        </w:tc>
        <w:tc>
          <w:tcPr>
            <w:tcW w:w="1260" w:type="dxa"/>
          </w:tcPr>
          <w:p w14:paraId="3378751B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6B011259" w14:textId="77777777" w:rsidTr="00915CBB">
        <w:trPr>
          <w:trHeight w:val="192"/>
        </w:trPr>
        <w:tc>
          <w:tcPr>
            <w:tcW w:w="2520" w:type="dxa"/>
            <w:vMerge w:val="restart"/>
          </w:tcPr>
          <w:p w14:paraId="14026E13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Azithromycin </w:t>
            </w:r>
          </w:p>
        </w:tc>
        <w:tc>
          <w:tcPr>
            <w:tcW w:w="5013" w:type="dxa"/>
          </w:tcPr>
          <w:p w14:paraId="3C459D21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Body weight &gt; 15kg</w:t>
            </w:r>
          </w:p>
        </w:tc>
        <w:tc>
          <w:tcPr>
            <w:tcW w:w="1557" w:type="dxa"/>
          </w:tcPr>
          <w:p w14:paraId="55A9C6BD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10mg/kg</w:t>
            </w:r>
          </w:p>
        </w:tc>
        <w:tc>
          <w:tcPr>
            <w:tcW w:w="1260" w:type="dxa"/>
            <w:vMerge w:val="restart"/>
          </w:tcPr>
          <w:p w14:paraId="6D3A3300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C367E1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751DB3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Once a day for 3 days</w:t>
            </w:r>
          </w:p>
        </w:tc>
      </w:tr>
      <w:tr w:rsidR="00915CBB" w:rsidRPr="00F17DF1" w14:paraId="3E95F9E0" w14:textId="77777777" w:rsidTr="00915CBB">
        <w:trPr>
          <w:trHeight w:val="192"/>
        </w:trPr>
        <w:tc>
          <w:tcPr>
            <w:tcW w:w="2520" w:type="dxa"/>
            <w:vMerge/>
          </w:tcPr>
          <w:p w14:paraId="2329D49F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16CEAE0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Body weight 15 – 25kg</w:t>
            </w:r>
          </w:p>
        </w:tc>
        <w:tc>
          <w:tcPr>
            <w:tcW w:w="1557" w:type="dxa"/>
          </w:tcPr>
          <w:p w14:paraId="11F638D4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200mg</w:t>
            </w:r>
          </w:p>
        </w:tc>
        <w:tc>
          <w:tcPr>
            <w:tcW w:w="1260" w:type="dxa"/>
            <w:vMerge/>
          </w:tcPr>
          <w:p w14:paraId="2DEED60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7F0166FB" w14:textId="77777777" w:rsidTr="00915CBB">
        <w:trPr>
          <w:trHeight w:val="192"/>
        </w:trPr>
        <w:tc>
          <w:tcPr>
            <w:tcW w:w="2520" w:type="dxa"/>
            <w:vMerge/>
          </w:tcPr>
          <w:p w14:paraId="1A9FE1B7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02A2ED1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Body weight 26 – 35kg</w:t>
            </w:r>
          </w:p>
        </w:tc>
        <w:tc>
          <w:tcPr>
            <w:tcW w:w="1557" w:type="dxa"/>
          </w:tcPr>
          <w:p w14:paraId="3F6D78DF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300mg</w:t>
            </w:r>
          </w:p>
        </w:tc>
        <w:tc>
          <w:tcPr>
            <w:tcW w:w="1260" w:type="dxa"/>
            <w:vMerge/>
          </w:tcPr>
          <w:p w14:paraId="65C2D8BB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374D6769" w14:textId="77777777" w:rsidTr="00915CBB">
        <w:trPr>
          <w:trHeight w:val="192"/>
        </w:trPr>
        <w:tc>
          <w:tcPr>
            <w:tcW w:w="2520" w:type="dxa"/>
            <w:vMerge/>
          </w:tcPr>
          <w:p w14:paraId="73D89E58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583F9D37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Body weight 36 – 45kg</w:t>
            </w:r>
          </w:p>
        </w:tc>
        <w:tc>
          <w:tcPr>
            <w:tcW w:w="1557" w:type="dxa"/>
          </w:tcPr>
          <w:p w14:paraId="1B7F1B94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400mg</w:t>
            </w:r>
          </w:p>
        </w:tc>
        <w:tc>
          <w:tcPr>
            <w:tcW w:w="1260" w:type="dxa"/>
            <w:vMerge/>
          </w:tcPr>
          <w:p w14:paraId="7651B303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61D63B62" w14:textId="77777777" w:rsidTr="00915CBB">
        <w:trPr>
          <w:trHeight w:val="413"/>
        </w:trPr>
        <w:tc>
          <w:tcPr>
            <w:tcW w:w="2520" w:type="dxa"/>
            <w:vMerge/>
          </w:tcPr>
          <w:p w14:paraId="2F850196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13" w:type="dxa"/>
          </w:tcPr>
          <w:p w14:paraId="1C9A9430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Body weight &gt; 46kg</w:t>
            </w:r>
          </w:p>
        </w:tc>
        <w:tc>
          <w:tcPr>
            <w:tcW w:w="1557" w:type="dxa"/>
          </w:tcPr>
          <w:p w14:paraId="7133ADDB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500mg</w:t>
            </w:r>
          </w:p>
        </w:tc>
        <w:tc>
          <w:tcPr>
            <w:tcW w:w="1260" w:type="dxa"/>
            <w:vMerge/>
          </w:tcPr>
          <w:p w14:paraId="66A1A224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5CBB" w:rsidRPr="00F17DF1" w14:paraId="10A6FE73" w14:textId="77777777" w:rsidTr="00915CBB">
        <w:trPr>
          <w:trHeight w:val="967"/>
        </w:trPr>
        <w:tc>
          <w:tcPr>
            <w:tcW w:w="2520" w:type="dxa"/>
          </w:tcPr>
          <w:p w14:paraId="72B1058D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Hydroxychloroquine</w:t>
            </w:r>
          </w:p>
        </w:tc>
        <w:tc>
          <w:tcPr>
            <w:tcW w:w="5013" w:type="dxa"/>
          </w:tcPr>
          <w:p w14:paraId="0C2EE218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&lt; 6 years – 6.5 mg/kg/day divided 12 </w:t>
            </w:r>
            <w:proofErr w:type="spellStart"/>
            <w:r w:rsidRPr="00F17DF1">
              <w:rPr>
                <w:rFonts w:ascii="Arial" w:hAnsi="Arial" w:cs="Arial"/>
                <w:sz w:val="16"/>
                <w:szCs w:val="16"/>
              </w:rPr>
              <w:t>hrly</w:t>
            </w:r>
            <w:proofErr w:type="spellEnd"/>
            <w:r w:rsidRPr="00F17D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F17DF1">
              <w:rPr>
                <w:rFonts w:ascii="Arial" w:hAnsi="Arial" w:cs="Arial"/>
                <w:sz w:val="16"/>
                <w:szCs w:val="16"/>
              </w:rPr>
              <w:t>( max</w:t>
            </w:r>
            <w:proofErr w:type="gramEnd"/>
            <w:r w:rsidRPr="00F17DF1">
              <w:rPr>
                <w:rFonts w:ascii="Arial" w:hAnsi="Arial" w:cs="Arial"/>
                <w:sz w:val="16"/>
                <w:szCs w:val="16"/>
              </w:rPr>
              <w:t xml:space="preserve"> 400)</w:t>
            </w:r>
          </w:p>
          <w:p w14:paraId="7DA46D89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&gt; 6 years – 10 mg/kg/day divided 12 </w:t>
            </w:r>
            <w:proofErr w:type="spellStart"/>
            <w:r w:rsidRPr="00F17DF1">
              <w:rPr>
                <w:rFonts w:ascii="Arial" w:hAnsi="Arial" w:cs="Arial"/>
                <w:sz w:val="16"/>
                <w:szCs w:val="16"/>
              </w:rPr>
              <w:t>hrly</w:t>
            </w:r>
            <w:proofErr w:type="spellEnd"/>
            <w:r w:rsidRPr="00F17DF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F17DF1">
              <w:rPr>
                <w:rFonts w:ascii="Arial" w:hAnsi="Arial" w:cs="Arial"/>
                <w:sz w:val="16"/>
                <w:szCs w:val="16"/>
              </w:rPr>
              <w:t>( max</w:t>
            </w:r>
            <w:proofErr w:type="gramEnd"/>
            <w:r w:rsidRPr="00F17DF1">
              <w:rPr>
                <w:rFonts w:ascii="Arial" w:hAnsi="Arial" w:cs="Arial"/>
                <w:sz w:val="16"/>
                <w:szCs w:val="16"/>
              </w:rPr>
              <w:t xml:space="preserve"> 400</w:t>
            </w:r>
          </w:p>
        </w:tc>
        <w:tc>
          <w:tcPr>
            <w:tcW w:w="1557" w:type="dxa"/>
          </w:tcPr>
          <w:p w14:paraId="280B112A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14:paraId="4B9E3D6B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5 days </w:t>
            </w:r>
            <w:proofErr w:type="gramStart"/>
            <w:r w:rsidRPr="00F17DF1">
              <w:rPr>
                <w:rFonts w:ascii="Arial" w:hAnsi="Arial" w:cs="Arial"/>
                <w:sz w:val="16"/>
                <w:szCs w:val="16"/>
              </w:rPr>
              <w:t>( max</w:t>
            </w:r>
            <w:proofErr w:type="gramEnd"/>
            <w:r w:rsidRPr="00F17DF1">
              <w:rPr>
                <w:rFonts w:ascii="Arial" w:hAnsi="Arial" w:cs="Arial"/>
                <w:sz w:val="16"/>
                <w:szCs w:val="16"/>
              </w:rPr>
              <w:t xml:space="preserve"> 14days)</w:t>
            </w:r>
          </w:p>
        </w:tc>
      </w:tr>
      <w:tr w:rsidR="00915CBB" w:rsidRPr="00F17DF1" w14:paraId="1D05CFAC" w14:textId="77777777" w:rsidTr="00915CBB">
        <w:trPr>
          <w:trHeight w:val="967"/>
        </w:trPr>
        <w:tc>
          <w:tcPr>
            <w:tcW w:w="2520" w:type="dxa"/>
          </w:tcPr>
          <w:p w14:paraId="717C4DAD" w14:textId="77777777" w:rsidR="00915CBB" w:rsidRPr="00F17DF1" w:rsidRDefault="00915CBB" w:rsidP="00B9658F">
            <w:pPr>
              <w:pStyle w:val="ListParagraph"/>
              <w:numPr>
                <w:ilvl w:val="0"/>
                <w:numId w:val="48"/>
              </w:num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Lopinavir 200mg/ ritonavir 50mg</w:t>
            </w:r>
          </w:p>
        </w:tc>
        <w:tc>
          <w:tcPr>
            <w:tcW w:w="5013" w:type="dxa"/>
          </w:tcPr>
          <w:p w14:paraId="48BCE620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7-15 kg – 12/ 3 mg / kg / 12 hours</w:t>
            </w:r>
          </w:p>
          <w:p w14:paraId="11D53245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>15 - 40kg – 10/2.5mg/kg/12 hourly</w:t>
            </w:r>
          </w:p>
          <w:p w14:paraId="3AF62FF9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  <w:r w:rsidRPr="00F17DF1">
              <w:rPr>
                <w:rFonts w:ascii="Arial" w:hAnsi="Arial" w:cs="Arial"/>
                <w:sz w:val="16"/>
                <w:szCs w:val="16"/>
              </w:rPr>
              <w:t xml:space="preserve">&gt;40 kg – Adult dose 400/100 mg 12 </w:t>
            </w:r>
            <w:proofErr w:type="spellStart"/>
            <w:r w:rsidRPr="00F17DF1">
              <w:rPr>
                <w:rFonts w:ascii="Arial" w:hAnsi="Arial" w:cs="Arial"/>
                <w:sz w:val="16"/>
                <w:szCs w:val="16"/>
              </w:rPr>
              <w:t>hrly</w:t>
            </w:r>
            <w:proofErr w:type="spellEnd"/>
          </w:p>
          <w:p w14:paraId="119B320F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7" w:type="dxa"/>
          </w:tcPr>
          <w:p w14:paraId="09DC31AF" w14:textId="77777777" w:rsidR="00915CBB" w:rsidRPr="00F17DF1" w:rsidRDefault="00915CBB" w:rsidP="00915C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</w:tcPr>
          <w:p w14:paraId="5F6ABDF2" w14:textId="77777777" w:rsidR="00915CBB" w:rsidRPr="00F17DF1" w:rsidRDefault="00915CBB" w:rsidP="00915C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FCBC66" w14:textId="77777777" w:rsidR="00CA6490" w:rsidRDefault="00CA6490" w:rsidP="00CA6490"/>
    <w:p w14:paraId="34D45066" w14:textId="77777777" w:rsidR="00915CBB" w:rsidRDefault="00915CBB" w:rsidP="00CA6490"/>
    <w:p w14:paraId="501D2D80" w14:textId="77777777" w:rsidR="00915CBB" w:rsidRDefault="00915CBB" w:rsidP="00CA6490"/>
    <w:p w14:paraId="0A676D2E" w14:textId="77777777" w:rsidR="00915CBB" w:rsidRDefault="00915CBB" w:rsidP="00CA6490"/>
    <w:p w14:paraId="3CD443D8" w14:textId="77777777" w:rsidR="00915CBB" w:rsidRDefault="00915CBB" w:rsidP="00CA6490"/>
    <w:p w14:paraId="363B8FE8" w14:textId="77777777" w:rsidR="00915CBB" w:rsidRDefault="00915CBB" w:rsidP="00CA6490"/>
    <w:p w14:paraId="260C9A57" w14:textId="77777777" w:rsidR="00915CBB" w:rsidRDefault="00915CBB" w:rsidP="00CA6490"/>
    <w:p w14:paraId="4C89B407" w14:textId="77777777" w:rsidR="00915CBB" w:rsidRDefault="00915CBB" w:rsidP="00CA6490"/>
    <w:p w14:paraId="59CC41C4" w14:textId="77777777" w:rsidR="00915CBB" w:rsidRDefault="00915CBB" w:rsidP="00CA6490"/>
    <w:p w14:paraId="0C03D226" w14:textId="77777777" w:rsidR="00F17DF1" w:rsidRPr="00CA6490" w:rsidRDefault="00F17DF1" w:rsidP="00CA6490"/>
    <w:p w14:paraId="09A1BC66" w14:textId="77777777" w:rsidR="00CA6490" w:rsidRPr="00B431BD" w:rsidRDefault="00CA6490" w:rsidP="00CA6490">
      <w:pPr>
        <w:rPr>
          <w:b/>
          <w:bCs/>
        </w:rPr>
      </w:pPr>
      <w:r w:rsidRPr="00B431BD">
        <w:rPr>
          <w:b/>
          <w:bCs/>
        </w:rPr>
        <w:lastRenderedPageBreak/>
        <w:t xml:space="preserve">Annexure </w:t>
      </w:r>
      <w:proofErr w:type="gramStart"/>
      <w:r w:rsidR="00915CBB" w:rsidRPr="00B431BD">
        <w:rPr>
          <w:b/>
          <w:bCs/>
        </w:rPr>
        <w:t>2</w:t>
      </w:r>
      <w:r w:rsidRPr="00B431BD">
        <w:rPr>
          <w:b/>
          <w:bCs/>
        </w:rPr>
        <w:t xml:space="preserve"> :</w:t>
      </w:r>
      <w:proofErr w:type="gramEnd"/>
      <w:r w:rsidR="00915CBB" w:rsidRPr="00B431BD">
        <w:rPr>
          <w:b/>
          <w:bCs/>
        </w:rPr>
        <w:t xml:space="preserve"> Paediatric Treatment Algorithm Based on Clinical syndrome</w:t>
      </w:r>
    </w:p>
    <w:tbl>
      <w:tblPr>
        <w:tblStyle w:val="TableGrid"/>
        <w:tblW w:w="10170" w:type="dxa"/>
        <w:tblInd w:w="-252" w:type="dxa"/>
        <w:tblLook w:val="04A0" w:firstRow="1" w:lastRow="0" w:firstColumn="1" w:lastColumn="0" w:noHBand="0" w:noVBand="1"/>
      </w:tblPr>
      <w:tblGrid>
        <w:gridCol w:w="2700"/>
        <w:gridCol w:w="4140"/>
        <w:gridCol w:w="3330"/>
      </w:tblGrid>
      <w:tr w:rsidR="00CA6490" w:rsidRPr="003841D3" w14:paraId="5FCD9A0D" w14:textId="77777777" w:rsidTr="00915CBB">
        <w:tc>
          <w:tcPr>
            <w:tcW w:w="2700" w:type="dxa"/>
          </w:tcPr>
          <w:p w14:paraId="1CC53833" w14:textId="77777777" w:rsidR="00CA6490" w:rsidRPr="003841D3" w:rsidRDefault="00CA6490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/>
                <w:bCs/>
                <w:sz w:val="16"/>
                <w:szCs w:val="16"/>
              </w:rPr>
              <w:t>Clinical syndrome</w:t>
            </w:r>
          </w:p>
        </w:tc>
        <w:tc>
          <w:tcPr>
            <w:tcW w:w="4140" w:type="dxa"/>
          </w:tcPr>
          <w:p w14:paraId="5509B745" w14:textId="77777777" w:rsidR="00CA6490" w:rsidRPr="003841D3" w:rsidRDefault="00CA6490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/>
                <w:bCs/>
                <w:sz w:val="16"/>
                <w:szCs w:val="16"/>
              </w:rPr>
              <w:t>Recommendations</w:t>
            </w:r>
          </w:p>
        </w:tc>
        <w:tc>
          <w:tcPr>
            <w:tcW w:w="3330" w:type="dxa"/>
          </w:tcPr>
          <w:p w14:paraId="70C8BB7D" w14:textId="77777777" w:rsidR="00CA6490" w:rsidRPr="003841D3" w:rsidRDefault="00CA6490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/>
                <w:bCs/>
                <w:sz w:val="16"/>
                <w:szCs w:val="16"/>
              </w:rPr>
              <w:t>Notes</w:t>
            </w:r>
          </w:p>
        </w:tc>
      </w:tr>
      <w:tr w:rsidR="00CA6490" w:rsidRPr="003841D3" w14:paraId="6FAC68AB" w14:textId="77777777" w:rsidTr="00915CBB">
        <w:tc>
          <w:tcPr>
            <w:tcW w:w="2700" w:type="dxa"/>
          </w:tcPr>
          <w:p w14:paraId="6D9BD76F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Asymptomatic or mild illness (URTI)</w:t>
            </w:r>
          </w:p>
        </w:tc>
        <w:tc>
          <w:tcPr>
            <w:tcW w:w="4140" w:type="dxa"/>
          </w:tcPr>
          <w:p w14:paraId="0EA4C10D" w14:textId="77777777" w:rsidR="00CA6490" w:rsidRPr="003841D3" w:rsidRDefault="00CA6490" w:rsidP="00B9658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Counsel patients</w:t>
            </w:r>
          </w:p>
          <w:p w14:paraId="618ECFC9" w14:textId="77777777" w:rsidR="00CA6490" w:rsidRPr="003841D3" w:rsidRDefault="00CA6490" w:rsidP="00B9658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Admit in the designated isolation ward</w:t>
            </w:r>
          </w:p>
          <w:p w14:paraId="3EC63779" w14:textId="77777777" w:rsidR="00CA6490" w:rsidRPr="003841D3" w:rsidRDefault="00CA6490" w:rsidP="00B9658F">
            <w:pPr>
              <w:pStyle w:val="ListParagraph"/>
              <w:numPr>
                <w:ilvl w:val="0"/>
                <w:numId w:val="40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Symptomatic treatment</w:t>
            </w:r>
          </w:p>
          <w:p w14:paraId="554AF48C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Oseltamivir for 5 days </w:t>
            </w:r>
          </w:p>
        </w:tc>
        <w:tc>
          <w:tcPr>
            <w:tcW w:w="3330" w:type="dxa"/>
          </w:tcPr>
          <w:p w14:paraId="379485A9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-MB,PT,INR</w:t>
            </w:r>
          </w:p>
          <w:p w14:paraId="57D88653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Flu test</w:t>
            </w:r>
          </w:p>
          <w:p w14:paraId="28A60781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047AA22E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Repeat PCR on day 7 after initiation of treatment</w:t>
            </w:r>
          </w:p>
        </w:tc>
      </w:tr>
      <w:tr w:rsidR="00CA6490" w:rsidRPr="003841D3" w14:paraId="5CD4AA2D" w14:textId="77777777" w:rsidTr="00915CBB">
        <w:tc>
          <w:tcPr>
            <w:tcW w:w="2700" w:type="dxa"/>
          </w:tcPr>
          <w:p w14:paraId="44385D89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Pneumonia&amp; no risk factors</w:t>
            </w:r>
            <w:r w:rsidRPr="003841D3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</w:p>
          <w:p w14:paraId="41691C86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Pneumonia </w:t>
            </w:r>
            <w:proofErr w:type="spellStart"/>
            <w:r w:rsidRPr="003841D3">
              <w:rPr>
                <w:rFonts w:ascii="Arial" w:hAnsi="Arial" w:cs="Arial"/>
                <w:sz w:val="16"/>
                <w:szCs w:val="16"/>
              </w:rPr>
              <w:t>withnormal</w:t>
            </w:r>
            <w:proofErr w:type="spellEnd"/>
            <w:r w:rsidRPr="003841D3">
              <w:rPr>
                <w:rFonts w:ascii="Arial" w:hAnsi="Arial" w:cs="Arial"/>
                <w:sz w:val="16"/>
                <w:szCs w:val="16"/>
              </w:rPr>
              <w:t xml:space="preserve"> Chest X Ray</w:t>
            </w:r>
          </w:p>
        </w:tc>
        <w:tc>
          <w:tcPr>
            <w:tcW w:w="4140" w:type="dxa"/>
          </w:tcPr>
          <w:p w14:paraId="78780CA7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Oseltamivir *</w:t>
            </w:r>
          </w:p>
          <w:p w14:paraId="308A69EA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Start amoxicillin for 7 days</w:t>
            </w:r>
          </w:p>
        </w:tc>
        <w:tc>
          <w:tcPr>
            <w:tcW w:w="3330" w:type="dxa"/>
          </w:tcPr>
          <w:p w14:paraId="490E0A9A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 PT, INR</w:t>
            </w:r>
          </w:p>
          <w:p w14:paraId="3AB9928F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Flu test</w:t>
            </w:r>
          </w:p>
          <w:p w14:paraId="7C383EE7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14D224A6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CXR</w:t>
            </w:r>
          </w:p>
        </w:tc>
      </w:tr>
      <w:tr w:rsidR="00CA6490" w:rsidRPr="003841D3" w14:paraId="484A1410" w14:textId="77777777" w:rsidTr="00915CBB">
        <w:tc>
          <w:tcPr>
            <w:tcW w:w="2700" w:type="dxa"/>
          </w:tcPr>
          <w:p w14:paraId="65917130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Pneumonia with risk factors</w:t>
            </w:r>
            <w:r w:rsidRPr="003841D3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</w:p>
          <w:p w14:paraId="17B02D69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Pneumonia with abnormal Chest X Ray</w:t>
            </w:r>
          </w:p>
        </w:tc>
        <w:tc>
          <w:tcPr>
            <w:tcW w:w="4140" w:type="dxa"/>
          </w:tcPr>
          <w:p w14:paraId="5CCAC8FE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Oseltamivir*</w:t>
            </w:r>
          </w:p>
          <w:p w14:paraId="6A8DACC9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Start amoxicillin for 7 days</w:t>
            </w:r>
          </w:p>
          <w:p w14:paraId="582A862A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Add HCQ </w:t>
            </w:r>
          </w:p>
        </w:tc>
        <w:tc>
          <w:tcPr>
            <w:tcW w:w="3330" w:type="dxa"/>
          </w:tcPr>
          <w:p w14:paraId="7269EFB7" w14:textId="77777777" w:rsidR="00CA6490" w:rsidRPr="003841D3" w:rsidRDefault="00CA6490" w:rsidP="00B9658F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 PT, INR</w:t>
            </w:r>
          </w:p>
          <w:p w14:paraId="651E4659" w14:textId="77777777" w:rsidR="00CA6490" w:rsidRPr="003841D3" w:rsidRDefault="00CA6490" w:rsidP="00B9658F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Flu test</w:t>
            </w:r>
          </w:p>
          <w:p w14:paraId="557DC2BC" w14:textId="77777777" w:rsidR="00CA6490" w:rsidRPr="003841D3" w:rsidRDefault="00CA6490" w:rsidP="00B9658F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54A4908B" w14:textId="77777777" w:rsidR="00CA6490" w:rsidRPr="003841D3" w:rsidRDefault="00CA6490" w:rsidP="00B9658F">
            <w:pPr>
              <w:pStyle w:val="ListParagraph"/>
              <w:numPr>
                <w:ilvl w:val="0"/>
                <w:numId w:val="47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CXR</w:t>
            </w:r>
          </w:p>
        </w:tc>
      </w:tr>
      <w:tr w:rsidR="00CA6490" w:rsidRPr="003841D3" w14:paraId="0D44B95E" w14:textId="77777777" w:rsidTr="00915CBB">
        <w:tc>
          <w:tcPr>
            <w:tcW w:w="2700" w:type="dxa"/>
          </w:tcPr>
          <w:p w14:paraId="5CF09568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Severe Pneumonia</w:t>
            </w:r>
          </w:p>
          <w:p w14:paraId="14A0B0B1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Pneumonia with risk </w:t>
            </w:r>
            <w:proofErr w:type="spellStart"/>
            <w:r w:rsidRPr="003841D3">
              <w:rPr>
                <w:rFonts w:ascii="Arial" w:hAnsi="Arial" w:cs="Arial"/>
                <w:sz w:val="16"/>
                <w:szCs w:val="16"/>
              </w:rPr>
              <w:t>factors</w:t>
            </w:r>
            <w:r w:rsidRPr="003841D3">
              <w:rPr>
                <w:rFonts w:ascii="Arial" w:hAnsi="Arial" w:cs="Arial"/>
                <w:sz w:val="16"/>
                <w:szCs w:val="16"/>
                <w:vertAlign w:val="superscript"/>
              </w:rPr>
              <w:t>#</w:t>
            </w:r>
            <w:r w:rsidRPr="003841D3">
              <w:rPr>
                <w:rFonts w:ascii="Arial" w:hAnsi="Arial" w:cs="Arial"/>
                <w:b/>
                <w:bCs/>
                <w:sz w:val="16"/>
                <w:szCs w:val="16"/>
              </w:rPr>
              <w:t>AND</w:t>
            </w:r>
            <w:proofErr w:type="spellEnd"/>
            <w:r w:rsidRPr="003841D3">
              <w:rPr>
                <w:rFonts w:ascii="Arial" w:hAnsi="Arial" w:cs="Arial"/>
                <w:sz w:val="16"/>
                <w:szCs w:val="16"/>
              </w:rPr>
              <w:t xml:space="preserve"> abnormal CXR</w:t>
            </w:r>
          </w:p>
          <w:p w14:paraId="73A73E14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Kawasaki disease like illness</w:t>
            </w:r>
          </w:p>
        </w:tc>
        <w:tc>
          <w:tcPr>
            <w:tcW w:w="4140" w:type="dxa"/>
          </w:tcPr>
          <w:p w14:paraId="720585EA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Start Ceftriaxone +/-Azithromycin</w:t>
            </w:r>
          </w:p>
          <w:p w14:paraId="58EF5D90" w14:textId="77777777" w:rsidR="00CA6490" w:rsidRPr="003841D3" w:rsidRDefault="00CA6490" w:rsidP="00B9658F">
            <w:pPr>
              <w:pStyle w:val="ListParagraph"/>
              <w:numPr>
                <w:ilvl w:val="0"/>
                <w:numId w:val="44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Oseltamivir *</w:t>
            </w:r>
          </w:p>
          <w:p w14:paraId="71E54B61" w14:textId="77777777" w:rsidR="00CA6490" w:rsidRPr="003841D3" w:rsidRDefault="00CA6490" w:rsidP="00B9658F">
            <w:pPr>
              <w:pStyle w:val="ListParagraph"/>
              <w:numPr>
                <w:ilvl w:val="0"/>
                <w:numId w:val="42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Add HCQ </w:t>
            </w:r>
            <w:r w:rsidRPr="003841D3">
              <w:rPr>
                <w:rFonts w:ascii="Arial" w:hAnsi="Arial" w:cs="Arial"/>
                <w:b/>
                <w:sz w:val="16"/>
                <w:szCs w:val="16"/>
              </w:rPr>
              <w:t xml:space="preserve">AND </w:t>
            </w:r>
            <w:proofErr w:type="spellStart"/>
            <w:r w:rsidRPr="003841D3">
              <w:rPr>
                <w:rFonts w:ascii="Arial" w:hAnsi="Arial" w:cs="Arial"/>
                <w:sz w:val="16"/>
                <w:szCs w:val="16"/>
              </w:rPr>
              <w:t>LPVr</w:t>
            </w:r>
            <w:proofErr w:type="spellEnd"/>
          </w:p>
          <w:p w14:paraId="0489C1ED" w14:textId="77777777" w:rsidR="00CA6490" w:rsidRPr="003841D3" w:rsidRDefault="00CA6490" w:rsidP="00B9658F">
            <w:pPr>
              <w:pStyle w:val="ListParagraph"/>
              <w:numPr>
                <w:ilvl w:val="0"/>
                <w:numId w:val="43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14:paraId="33E153FA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 PT,INR</w:t>
            </w:r>
          </w:p>
          <w:p w14:paraId="665F5E1B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Flu test</w:t>
            </w:r>
          </w:p>
          <w:p w14:paraId="73AA2C2A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626D38D9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CXR</w:t>
            </w:r>
          </w:p>
          <w:p w14:paraId="132AC4C3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Consider CT chest</w:t>
            </w:r>
          </w:p>
          <w:p w14:paraId="6ACB1DD7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Echo for KD like illness</w:t>
            </w:r>
          </w:p>
        </w:tc>
      </w:tr>
      <w:tr w:rsidR="00CA6490" w:rsidRPr="003841D3" w14:paraId="7B840967" w14:textId="77777777" w:rsidTr="00915CBB">
        <w:tc>
          <w:tcPr>
            <w:tcW w:w="2700" w:type="dxa"/>
          </w:tcPr>
          <w:p w14:paraId="20881328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ARDS, </w:t>
            </w:r>
          </w:p>
          <w:p w14:paraId="1F53AE5D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Septic shock</w:t>
            </w:r>
          </w:p>
        </w:tc>
        <w:tc>
          <w:tcPr>
            <w:tcW w:w="4140" w:type="dxa"/>
          </w:tcPr>
          <w:p w14:paraId="6854EE8A" w14:textId="77777777" w:rsidR="00CA6490" w:rsidRPr="003841D3" w:rsidRDefault="00CA6490" w:rsidP="00B9658F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Start </w:t>
            </w:r>
            <w:proofErr w:type="spellStart"/>
            <w:r w:rsidRPr="003841D3">
              <w:rPr>
                <w:rFonts w:ascii="Arial" w:hAnsi="Arial" w:cs="Arial"/>
                <w:sz w:val="16"/>
                <w:szCs w:val="16"/>
              </w:rPr>
              <w:t>PiperacillinTazobactam</w:t>
            </w:r>
            <w:proofErr w:type="spellEnd"/>
            <w:r w:rsidRPr="003841D3">
              <w:rPr>
                <w:rFonts w:ascii="Arial" w:hAnsi="Arial" w:cs="Arial"/>
                <w:sz w:val="16"/>
                <w:szCs w:val="16"/>
              </w:rPr>
              <w:t xml:space="preserve"> / Meropenem</w:t>
            </w:r>
          </w:p>
          <w:p w14:paraId="1D500C49" w14:textId="77777777" w:rsidR="00CA6490" w:rsidRPr="003841D3" w:rsidRDefault="00CA6490" w:rsidP="00B9658F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Oseltamivir *</w:t>
            </w:r>
          </w:p>
          <w:p w14:paraId="22F4126E" w14:textId="77777777" w:rsidR="00CA6490" w:rsidRPr="003841D3" w:rsidRDefault="00CA6490" w:rsidP="00B9658F">
            <w:pPr>
              <w:pStyle w:val="ListParagraph"/>
              <w:numPr>
                <w:ilvl w:val="0"/>
                <w:numId w:val="45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HCQ   AND </w:t>
            </w:r>
            <w:proofErr w:type="spellStart"/>
            <w:r w:rsidRPr="003841D3">
              <w:rPr>
                <w:rFonts w:ascii="Arial" w:hAnsi="Arial" w:cs="Arial"/>
                <w:sz w:val="16"/>
                <w:szCs w:val="16"/>
              </w:rPr>
              <w:t>LPVr</w:t>
            </w:r>
            <w:proofErr w:type="spellEnd"/>
          </w:p>
          <w:p w14:paraId="0873CB80" w14:textId="77777777" w:rsidR="00CA6490" w:rsidRPr="003841D3" w:rsidRDefault="00CA6490" w:rsidP="00915CB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30" w:type="dxa"/>
          </w:tcPr>
          <w:p w14:paraId="5D529031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-MB,PT/INR</w:t>
            </w:r>
          </w:p>
          <w:p w14:paraId="43728576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Flu test</w:t>
            </w:r>
          </w:p>
          <w:p w14:paraId="1B76DBA8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39D58310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CXR</w:t>
            </w:r>
          </w:p>
          <w:p w14:paraId="4F11DE25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Consider CT chest</w:t>
            </w:r>
          </w:p>
        </w:tc>
      </w:tr>
      <w:tr w:rsidR="00CA6490" w:rsidRPr="003841D3" w14:paraId="42FA0B34" w14:textId="77777777" w:rsidTr="00915CBB">
        <w:tc>
          <w:tcPr>
            <w:tcW w:w="2700" w:type="dxa"/>
          </w:tcPr>
          <w:p w14:paraId="1369BE10" w14:textId="77777777" w:rsidR="00CA6490" w:rsidRPr="003841D3" w:rsidRDefault="00CA6490" w:rsidP="00B9658F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Neonate born to COVID19 Confirmed mother</w:t>
            </w:r>
          </w:p>
        </w:tc>
        <w:tc>
          <w:tcPr>
            <w:tcW w:w="4140" w:type="dxa"/>
          </w:tcPr>
          <w:p w14:paraId="5AAD3936" w14:textId="77777777" w:rsidR="00BC3B21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No skin to skin contact</w:t>
            </w:r>
            <w:r w:rsidR="00915CBB" w:rsidRPr="003841D3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14:paraId="4278BECF" w14:textId="77777777" w:rsidR="00CA6490" w:rsidRPr="003841D3" w:rsidRDefault="00BC3B21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C</w:t>
            </w:r>
            <w:r w:rsidR="00915CBB" w:rsidRPr="003841D3">
              <w:rPr>
                <w:rFonts w:ascii="Arial" w:hAnsi="Arial" w:cs="Arial"/>
                <w:sz w:val="16"/>
                <w:szCs w:val="16"/>
              </w:rPr>
              <w:t>ut cord immediately</w:t>
            </w:r>
          </w:p>
          <w:p w14:paraId="2D3CDE25" w14:textId="77777777" w:rsidR="00CA6490" w:rsidRPr="003841D3" w:rsidRDefault="00915CBB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Nurse separate room in </w:t>
            </w:r>
            <w:r w:rsidR="00CA6490" w:rsidRPr="003841D3">
              <w:rPr>
                <w:rFonts w:ascii="Arial" w:hAnsi="Arial" w:cs="Arial"/>
                <w:sz w:val="16"/>
                <w:szCs w:val="16"/>
              </w:rPr>
              <w:t>incubator</w:t>
            </w:r>
          </w:p>
          <w:p w14:paraId="13230E35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After initial stabilization give Vit K and Vaccines given at birth</w:t>
            </w:r>
          </w:p>
          <w:p w14:paraId="42E4B5C9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Formula feed</w:t>
            </w:r>
            <w:r w:rsidR="00915CBB" w:rsidRPr="003841D3">
              <w:rPr>
                <w:rFonts w:ascii="Arial" w:hAnsi="Arial" w:cs="Arial"/>
                <w:sz w:val="16"/>
                <w:szCs w:val="16"/>
              </w:rPr>
              <w:t>. M</w:t>
            </w:r>
            <w:r w:rsidRPr="003841D3">
              <w:rPr>
                <w:rFonts w:ascii="Arial" w:hAnsi="Arial" w:cs="Arial"/>
                <w:sz w:val="16"/>
                <w:szCs w:val="16"/>
              </w:rPr>
              <w:t>other to express and discard breastmilk</w:t>
            </w:r>
          </w:p>
          <w:p w14:paraId="5B1EB224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Bath when stable</w:t>
            </w:r>
          </w:p>
          <w:p w14:paraId="43A4EBEA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Care by health worker in full PPE</w:t>
            </w:r>
          </w:p>
          <w:p w14:paraId="28FB4BDF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Medical management as required</w:t>
            </w:r>
          </w:p>
          <w:p w14:paraId="4B9A7803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Test at 24, 48 </w:t>
            </w:r>
            <w:r w:rsidR="00915CBB" w:rsidRPr="003841D3">
              <w:rPr>
                <w:rFonts w:ascii="Arial" w:hAnsi="Arial" w:cs="Arial"/>
                <w:sz w:val="16"/>
                <w:szCs w:val="16"/>
              </w:rPr>
              <w:t>&amp;</w:t>
            </w:r>
            <w:r w:rsidRPr="003841D3">
              <w:rPr>
                <w:rFonts w:ascii="Arial" w:hAnsi="Arial" w:cs="Arial"/>
                <w:sz w:val="16"/>
                <w:szCs w:val="16"/>
              </w:rPr>
              <w:t>72 hours after birth</w:t>
            </w:r>
          </w:p>
          <w:p w14:paraId="7FFAE84C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If 3 tests negative and baby healthy - discharge home </w:t>
            </w:r>
          </w:p>
          <w:p w14:paraId="57AEAA50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 xml:space="preserve">If 3 tests negative but baby is sick – shift to hospital NICU. Keep in a separate </w:t>
            </w:r>
            <w:proofErr w:type="gramStart"/>
            <w:r w:rsidRPr="003841D3">
              <w:rPr>
                <w:rFonts w:ascii="Arial" w:hAnsi="Arial" w:cs="Arial"/>
                <w:sz w:val="16"/>
                <w:szCs w:val="16"/>
              </w:rPr>
              <w:t>room  or</w:t>
            </w:r>
            <w:proofErr w:type="gramEnd"/>
            <w:r w:rsidRPr="003841D3">
              <w:rPr>
                <w:rFonts w:ascii="Arial" w:hAnsi="Arial" w:cs="Arial"/>
                <w:sz w:val="16"/>
                <w:szCs w:val="16"/>
              </w:rPr>
              <w:t xml:space="preserve"> corner bed</w:t>
            </w:r>
          </w:p>
          <w:p w14:paraId="62C89EE5" w14:textId="77777777" w:rsidR="00CA6490" w:rsidRPr="003841D3" w:rsidRDefault="00CA6490" w:rsidP="00B9658F">
            <w:pPr>
              <w:pStyle w:val="ListParagraph"/>
              <w:numPr>
                <w:ilvl w:val="0"/>
                <w:numId w:val="46"/>
              </w:numPr>
              <w:rPr>
                <w:rFonts w:ascii="Arial" w:hAnsi="Arial" w:cs="Arial"/>
                <w:sz w:val="16"/>
                <w:szCs w:val="16"/>
              </w:rPr>
            </w:pPr>
            <w:r w:rsidRPr="003841D3">
              <w:rPr>
                <w:rFonts w:ascii="Arial" w:hAnsi="Arial" w:cs="Arial"/>
                <w:sz w:val="16"/>
                <w:szCs w:val="16"/>
              </w:rPr>
              <w:t>Baby positive shift to COVID ward and manage accordingly. Stop formula feeds and start giving breast milk. Discharge and follow up as per symptoms</w:t>
            </w:r>
          </w:p>
          <w:p w14:paraId="45849D3E" w14:textId="77777777" w:rsidR="00CA6490" w:rsidRPr="003841D3" w:rsidRDefault="00CA6490" w:rsidP="00915CBB">
            <w:pPr>
              <w:pStyle w:val="ListParagraph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0" w:type="dxa"/>
          </w:tcPr>
          <w:p w14:paraId="0B913C80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 xml:space="preserve">CBC, CRP, RFT/SE, LFT, RBS, viral markers, ferritin, </w:t>
            </w:r>
            <w:proofErr w:type="gramStart"/>
            <w:r w:rsidRPr="003841D3">
              <w:rPr>
                <w:rFonts w:ascii="Arial" w:hAnsi="Arial" w:cs="Arial"/>
                <w:bCs/>
                <w:sz w:val="16"/>
                <w:szCs w:val="16"/>
              </w:rPr>
              <w:t>LDH,CPK</w:t>
            </w:r>
            <w:proofErr w:type="gramEnd"/>
            <w:r w:rsidRPr="003841D3">
              <w:rPr>
                <w:rFonts w:ascii="Arial" w:hAnsi="Arial" w:cs="Arial"/>
                <w:bCs/>
                <w:sz w:val="16"/>
                <w:szCs w:val="16"/>
              </w:rPr>
              <w:t>-MB,PT/INR</w:t>
            </w:r>
          </w:p>
          <w:p w14:paraId="5DCAC055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Blood cultures</w:t>
            </w:r>
          </w:p>
          <w:p w14:paraId="464161CF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Np and Throat swab for COVID 19</w:t>
            </w:r>
          </w:p>
          <w:p w14:paraId="55520F60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CXR if respiratory distress</w:t>
            </w:r>
          </w:p>
          <w:p w14:paraId="4824B329" w14:textId="77777777" w:rsidR="00CA6490" w:rsidRPr="003841D3" w:rsidRDefault="00CA6490" w:rsidP="00B9658F">
            <w:pPr>
              <w:pStyle w:val="ListParagraph"/>
              <w:numPr>
                <w:ilvl w:val="2"/>
                <w:numId w:val="40"/>
              </w:numPr>
              <w:ind w:left="360"/>
              <w:rPr>
                <w:rFonts w:ascii="Arial" w:hAnsi="Arial" w:cs="Arial"/>
                <w:bCs/>
                <w:sz w:val="16"/>
                <w:szCs w:val="16"/>
              </w:rPr>
            </w:pPr>
            <w:r w:rsidRPr="003841D3">
              <w:rPr>
                <w:rFonts w:ascii="Arial" w:hAnsi="Arial" w:cs="Arial"/>
                <w:bCs/>
                <w:sz w:val="16"/>
                <w:szCs w:val="16"/>
              </w:rPr>
              <w:t>Rapid tests for COVID 19</w:t>
            </w:r>
          </w:p>
        </w:tc>
      </w:tr>
    </w:tbl>
    <w:p w14:paraId="0D8CA588" w14:textId="77777777" w:rsidR="00CA6490" w:rsidRPr="003841D3" w:rsidRDefault="00CA6490" w:rsidP="00CA6490">
      <w:pPr>
        <w:rPr>
          <w:rFonts w:ascii="Arial" w:hAnsi="Arial" w:cs="Arial"/>
          <w:sz w:val="16"/>
          <w:szCs w:val="16"/>
        </w:rPr>
      </w:pPr>
    </w:p>
    <w:p w14:paraId="67B70B80" w14:textId="77777777" w:rsidR="004179F6" w:rsidRPr="003841D3" w:rsidRDefault="004179F6" w:rsidP="004179F6">
      <w:pPr>
        <w:rPr>
          <w:rFonts w:ascii="Arial" w:hAnsi="Arial" w:cs="Arial"/>
          <w:sz w:val="16"/>
          <w:szCs w:val="16"/>
        </w:rPr>
      </w:pPr>
      <w:r w:rsidRPr="003841D3">
        <w:rPr>
          <w:rFonts w:ascii="Arial" w:hAnsi="Arial" w:cs="Arial"/>
          <w:sz w:val="16"/>
          <w:szCs w:val="16"/>
        </w:rPr>
        <w:t>-</w:t>
      </w:r>
      <w:r w:rsidRPr="003841D3">
        <w:rPr>
          <w:rFonts w:ascii="Arial" w:hAnsi="Arial" w:cs="Arial"/>
          <w:sz w:val="16"/>
          <w:szCs w:val="16"/>
        </w:rPr>
        <w:tab/>
        <w:t xml:space="preserve">* - Stop oseltamivir if flu test </w:t>
      </w:r>
      <w:proofErr w:type="spellStart"/>
      <w:r w:rsidRPr="003841D3">
        <w:rPr>
          <w:rFonts w:ascii="Arial" w:hAnsi="Arial" w:cs="Arial"/>
          <w:sz w:val="16"/>
          <w:szCs w:val="16"/>
        </w:rPr>
        <w:t>isnegative</w:t>
      </w:r>
      <w:proofErr w:type="spellEnd"/>
    </w:p>
    <w:p w14:paraId="74411712" w14:textId="77777777" w:rsidR="004179F6" w:rsidRPr="003841D3" w:rsidRDefault="004179F6" w:rsidP="004179F6">
      <w:pPr>
        <w:rPr>
          <w:rFonts w:ascii="Arial" w:hAnsi="Arial" w:cs="Arial"/>
          <w:sz w:val="16"/>
          <w:szCs w:val="16"/>
        </w:rPr>
      </w:pPr>
      <w:r w:rsidRPr="003841D3">
        <w:rPr>
          <w:rFonts w:ascii="Arial" w:hAnsi="Arial" w:cs="Arial"/>
          <w:sz w:val="16"/>
          <w:szCs w:val="16"/>
        </w:rPr>
        <w:t>-</w:t>
      </w:r>
      <w:r w:rsidRPr="003841D3">
        <w:rPr>
          <w:rFonts w:ascii="Arial" w:hAnsi="Arial" w:cs="Arial"/>
          <w:sz w:val="16"/>
          <w:szCs w:val="16"/>
        </w:rPr>
        <w:tab/>
        <w:t xml:space="preserve"># Risk </w:t>
      </w:r>
      <w:proofErr w:type="gramStart"/>
      <w:r w:rsidRPr="003841D3">
        <w:rPr>
          <w:rFonts w:ascii="Arial" w:hAnsi="Arial" w:cs="Arial"/>
          <w:sz w:val="16"/>
          <w:szCs w:val="16"/>
        </w:rPr>
        <w:t>factors:-</w:t>
      </w:r>
      <w:proofErr w:type="gramEnd"/>
      <w:r w:rsidRPr="003841D3">
        <w:rPr>
          <w:rFonts w:ascii="Arial" w:hAnsi="Arial" w:cs="Arial"/>
          <w:sz w:val="16"/>
          <w:szCs w:val="16"/>
        </w:rPr>
        <w:t xml:space="preserve">Chronic lung </w:t>
      </w:r>
      <w:proofErr w:type="spellStart"/>
      <w:r w:rsidRPr="003841D3">
        <w:rPr>
          <w:rFonts w:ascii="Arial" w:hAnsi="Arial" w:cs="Arial"/>
          <w:sz w:val="16"/>
          <w:szCs w:val="16"/>
        </w:rPr>
        <w:t>disease,Heartdisease,Diabetes</w:t>
      </w:r>
      <w:proofErr w:type="spellEnd"/>
      <w:r w:rsidRPr="003841D3">
        <w:rPr>
          <w:rFonts w:ascii="Arial" w:hAnsi="Arial" w:cs="Arial"/>
          <w:sz w:val="16"/>
          <w:szCs w:val="16"/>
        </w:rPr>
        <w:t xml:space="preserve">, Asthma, </w:t>
      </w:r>
      <w:proofErr w:type="spellStart"/>
      <w:r w:rsidRPr="003841D3">
        <w:rPr>
          <w:rFonts w:ascii="Arial" w:hAnsi="Arial" w:cs="Arial"/>
          <w:sz w:val="16"/>
          <w:szCs w:val="16"/>
        </w:rPr>
        <w:t>CKD,Immunocompromised</w:t>
      </w:r>
      <w:proofErr w:type="spellEnd"/>
    </w:p>
    <w:p w14:paraId="001F0B20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41FA6839" w14:textId="77777777" w:rsidR="00076C15" w:rsidRDefault="004179F6" w:rsidP="00076C15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Annexure </w:t>
      </w:r>
      <w:proofErr w:type="gramStart"/>
      <w:r>
        <w:rPr>
          <w:rFonts w:ascii="Arial" w:eastAsia="Times New Roman" w:hAnsi="Arial" w:cs="Arial"/>
          <w:sz w:val="24"/>
          <w:szCs w:val="24"/>
        </w:rPr>
        <w:t>3 :</w:t>
      </w:r>
      <w:r w:rsidR="00076C15" w:rsidRPr="00076C15">
        <w:rPr>
          <w:rFonts w:ascii="Arial" w:eastAsia="Times New Roman" w:hAnsi="Arial" w:cs="Arial"/>
          <w:sz w:val="24"/>
          <w:szCs w:val="24"/>
        </w:rPr>
        <w:t>BLS</w:t>
      </w:r>
      <w:proofErr w:type="gramEnd"/>
      <w:r w:rsidR="00076C15" w:rsidRPr="00076C15">
        <w:rPr>
          <w:rFonts w:ascii="Arial" w:eastAsia="Times New Roman" w:hAnsi="Arial" w:cs="Arial"/>
          <w:sz w:val="24"/>
          <w:szCs w:val="24"/>
        </w:rPr>
        <w:t xml:space="preserve"> Healthcare Provider</w:t>
      </w:r>
      <w:r w:rsidR="00076C15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="00076C15" w:rsidRPr="00076C15">
        <w:rPr>
          <w:rFonts w:ascii="Arial" w:eastAsia="Times New Roman" w:hAnsi="Arial" w:cs="Arial"/>
          <w:sz w:val="24"/>
          <w:szCs w:val="24"/>
        </w:rPr>
        <w:t>Pediatric</w:t>
      </w:r>
      <w:proofErr w:type="spellEnd"/>
      <w:r w:rsidR="00076C15" w:rsidRPr="00076C15">
        <w:rPr>
          <w:rFonts w:ascii="Arial" w:eastAsia="Times New Roman" w:hAnsi="Arial" w:cs="Arial"/>
          <w:sz w:val="24"/>
          <w:szCs w:val="24"/>
        </w:rPr>
        <w:t xml:space="preserve"> Cardiac Arrest Algorithm for 2 or More Rescuers for Suspected or Confirmed COVID-19 Patients</w:t>
      </w:r>
    </w:p>
    <w:p w14:paraId="3E7D22E2" w14:textId="77777777" w:rsidR="00AD4220" w:rsidRDefault="00076C15" w:rsidP="002A675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Annexure </w:t>
      </w:r>
      <w:proofErr w:type="gramStart"/>
      <w:r>
        <w:rPr>
          <w:rFonts w:ascii="Arial" w:eastAsia="Times New Roman" w:hAnsi="Arial" w:cs="Arial"/>
          <w:sz w:val="24"/>
          <w:szCs w:val="24"/>
        </w:rPr>
        <w:t>4 :</w:t>
      </w:r>
      <w:r w:rsidR="002A675C" w:rsidRPr="002A675C">
        <w:rPr>
          <w:rFonts w:ascii="Arial" w:eastAsia="Times New Roman" w:hAnsi="Arial" w:cs="Arial"/>
          <w:sz w:val="24"/>
          <w:szCs w:val="24"/>
        </w:rPr>
        <w:t>BLS</w:t>
      </w:r>
      <w:proofErr w:type="gramEnd"/>
      <w:r w:rsidR="002A675C" w:rsidRPr="002A675C">
        <w:rPr>
          <w:rFonts w:ascii="Arial" w:eastAsia="Times New Roman" w:hAnsi="Arial" w:cs="Arial"/>
          <w:sz w:val="24"/>
          <w:szCs w:val="24"/>
        </w:rPr>
        <w:t xml:space="preserve"> Healthcare Provider</w:t>
      </w:r>
      <w:r w:rsidR="002A675C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="002A675C" w:rsidRPr="002A675C">
        <w:rPr>
          <w:rFonts w:ascii="Arial" w:eastAsia="Times New Roman" w:hAnsi="Arial" w:cs="Arial"/>
          <w:sz w:val="24"/>
          <w:szCs w:val="24"/>
        </w:rPr>
        <w:t>Pediatric</w:t>
      </w:r>
      <w:proofErr w:type="spellEnd"/>
      <w:r w:rsidR="002A675C" w:rsidRPr="002A675C">
        <w:rPr>
          <w:rFonts w:ascii="Arial" w:eastAsia="Times New Roman" w:hAnsi="Arial" w:cs="Arial"/>
          <w:sz w:val="24"/>
          <w:szCs w:val="24"/>
        </w:rPr>
        <w:t xml:space="preserve"> Cardiac Arrest Algorithm for the Single Rescuer for Suspected or Confirmed COVID-19 Patients</w:t>
      </w:r>
    </w:p>
    <w:p w14:paraId="61B00799" w14:textId="77777777" w:rsidR="004179F6" w:rsidRDefault="004179F6" w:rsidP="002A675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Annexure </w:t>
      </w:r>
      <w:proofErr w:type="gramStart"/>
      <w:r w:rsidR="00344F18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 :</w:t>
      </w:r>
      <w:proofErr w:type="spellStart"/>
      <w:r w:rsidR="002A675C" w:rsidRPr="002A675C">
        <w:rPr>
          <w:rFonts w:ascii="Arial" w:eastAsia="Times New Roman" w:hAnsi="Arial" w:cs="Arial"/>
          <w:sz w:val="24"/>
          <w:szCs w:val="24"/>
        </w:rPr>
        <w:t>Pediatric</w:t>
      </w:r>
      <w:proofErr w:type="spellEnd"/>
      <w:proofErr w:type="gramEnd"/>
      <w:r w:rsidR="002A675C" w:rsidRPr="002A675C">
        <w:rPr>
          <w:rFonts w:ascii="Arial" w:eastAsia="Times New Roman" w:hAnsi="Arial" w:cs="Arial"/>
          <w:sz w:val="24"/>
          <w:szCs w:val="24"/>
        </w:rPr>
        <w:t xml:space="preserve"> Cardiac Arrest </w:t>
      </w:r>
      <w:proofErr w:type="spellStart"/>
      <w:r w:rsidR="002A675C" w:rsidRPr="002A675C">
        <w:rPr>
          <w:rFonts w:ascii="Arial" w:eastAsia="Times New Roman" w:hAnsi="Arial" w:cs="Arial"/>
          <w:sz w:val="24"/>
          <w:szCs w:val="24"/>
        </w:rPr>
        <w:t>Algorithmfor</w:t>
      </w:r>
      <w:proofErr w:type="spellEnd"/>
      <w:r w:rsidR="002A675C" w:rsidRPr="002A675C">
        <w:rPr>
          <w:rFonts w:ascii="Arial" w:eastAsia="Times New Roman" w:hAnsi="Arial" w:cs="Arial"/>
          <w:sz w:val="24"/>
          <w:szCs w:val="24"/>
        </w:rPr>
        <w:t xml:space="preserve"> Suspected or Confirmed COVID-19 Patients</w:t>
      </w:r>
    </w:p>
    <w:p w14:paraId="39206E12" w14:textId="77777777" w:rsidR="0049384B" w:rsidRDefault="0049384B" w:rsidP="002A675C">
      <w:pPr>
        <w:rPr>
          <w:rFonts w:ascii="Arial" w:eastAsia="Times New Roman" w:hAnsi="Arial" w:cs="Arial"/>
          <w:sz w:val="24"/>
          <w:szCs w:val="24"/>
        </w:rPr>
      </w:pPr>
    </w:p>
    <w:p w14:paraId="2C2B7B30" w14:textId="77777777" w:rsidR="0049384B" w:rsidRDefault="0049384B" w:rsidP="002A675C">
      <w:pPr>
        <w:rPr>
          <w:rFonts w:ascii="Arial" w:eastAsia="Times New Roman" w:hAnsi="Arial" w:cs="Arial"/>
          <w:sz w:val="24"/>
          <w:szCs w:val="24"/>
        </w:rPr>
      </w:pPr>
    </w:p>
    <w:p w14:paraId="1B21A154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7436D287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76377C07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499E0377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4DF7CDDD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36A164C3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68A35FA2" w14:textId="77777777" w:rsidR="00AD4220" w:rsidRDefault="00AD4220" w:rsidP="00AD4220">
      <w:pPr>
        <w:rPr>
          <w:rFonts w:ascii="Arial" w:eastAsia="Times New Roman" w:hAnsi="Arial" w:cs="Arial"/>
          <w:sz w:val="24"/>
          <w:szCs w:val="24"/>
        </w:rPr>
      </w:pPr>
    </w:p>
    <w:p w14:paraId="5E98BF0A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24E5BFC5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1CFAB9F1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59BC1011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1EC13AE3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75FCE0B7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0145CCE9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6DD2C701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4A2972B1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3321C2F3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3140A52B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180D21A3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4AD03AD6" w14:textId="77777777" w:rsidR="004179F6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p w14:paraId="316E0EAB" w14:textId="77777777" w:rsidR="004179F6" w:rsidRPr="00AD4220" w:rsidRDefault="004179F6" w:rsidP="00AD4220">
      <w:pPr>
        <w:rPr>
          <w:rFonts w:ascii="Arial" w:eastAsia="Times New Roman" w:hAnsi="Arial" w:cs="Arial"/>
          <w:sz w:val="24"/>
          <w:szCs w:val="24"/>
        </w:rPr>
      </w:pPr>
    </w:p>
    <w:sectPr w:rsidR="004179F6" w:rsidRPr="00AD4220" w:rsidSect="00F603EF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85111" w14:textId="77777777" w:rsidR="008D6CB5" w:rsidRDefault="008D6CB5" w:rsidP="00E37B5F">
      <w:pPr>
        <w:spacing w:after="0" w:line="240" w:lineRule="auto"/>
      </w:pPr>
      <w:r>
        <w:separator/>
      </w:r>
    </w:p>
  </w:endnote>
  <w:endnote w:type="continuationSeparator" w:id="0">
    <w:p w14:paraId="00C4FC4A" w14:textId="77777777" w:rsidR="008D6CB5" w:rsidRDefault="008D6CB5" w:rsidP="00E3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3937729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F75925" w14:textId="77777777" w:rsidR="00383EA7" w:rsidRPr="00F603EF" w:rsidRDefault="00CF03A2">
        <w:pPr>
          <w:pStyle w:val="Footer"/>
          <w:jc w:val="center"/>
          <w:rPr>
            <w:rFonts w:ascii="Arial" w:hAnsi="Arial" w:cs="Arial"/>
            <w:noProof/>
          </w:rPr>
        </w:pPr>
        <w:r w:rsidRPr="00F603EF">
          <w:rPr>
            <w:rFonts w:ascii="Arial" w:hAnsi="Arial" w:cs="Arial"/>
          </w:rPr>
          <w:fldChar w:fldCharType="begin"/>
        </w:r>
        <w:r w:rsidR="00383EA7" w:rsidRPr="00F603EF">
          <w:rPr>
            <w:rFonts w:ascii="Arial" w:hAnsi="Arial" w:cs="Arial"/>
          </w:rPr>
          <w:instrText xml:space="preserve"> PAGE   \* MERGEFORMAT </w:instrText>
        </w:r>
        <w:r w:rsidRPr="00F603EF">
          <w:rPr>
            <w:rFonts w:ascii="Arial" w:hAnsi="Arial" w:cs="Arial"/>
          </w:rPr>
          <w:fldChar w:fldCharType="separate"/>
        </w:r>
        <w:r w:rsidR="00C6639B">
          <w:rPr>
            <w:rFonts w:ascii="Arial" w:hAnsi="Arial" w:cs="Arial"/>
            <w:noProof/>
          </w:rPr>
          <w:t>17</w:t>
        </w:r>
        <w:r w:rsidRPr="00F603EF">
          <w:rPr>
            <w:rFonts w:ascii="Arial" w:hAnsi="Arial" w:cs="Arial"/>
            <w:noProof/>
          </w:rPr>
          <w:fldChar w:fldCharType="end"/>
        </w:r>
      </w:p>
      <w:p w14:paraId="4023A753" w14:textId="77777777" w:rsidR="00383EA7" w:rsidRPr="00F603EF" w:rsidRDefault="00383EA7" w:rsidP="00F603EF">
        <w:pPr>
          <w:pStyle w:val="Header"/>
          <w:rPr>
            <w:rFonts w:ascii="Arial" w:hAnsi="Arial" w:cs="Arial"/>
          </w:rPr>
        </w:pPr>
        <w:r w:rsidRPr="00F603EF">
          <w:rPr>
            <w:rFonts w:ascii="Arial" w:hAnsi="Arial" w:cs="Arial"/>
          </w:rPr>
          <w:t>COVID-1</w:t>
        </w:r>
        <w:r>
          <w:rPr>
            <w:rFonts w:ascii="Arial" w:hAnsi="Arial" w:cs="Arial"/>
          </w:rPr>
          <w:t>9 Management Protocol, Version 9.0 dated 5th May</w:t>
        </w:r>
        <w:r w:rsidRPr="00F603EF">
          <w:rPr>
            <w:rFonts w:ascii="Arial" w:hAnsi="Arial" w:cs="Arial"/>
          </w:rPr>
          <w:t>, 2020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6C822" w14:textId="77777777" w:rsidR="008D6CB5" w:rsidRDefault="008D6CB5" w:rsidP="00E37B5F">
      <w:pPr>
        <w:spacing w:after="0" w:line="240" w:lineRule="auto"/>
      </w:pPr>
      <w:r>
        <w:separator/>
      </w:r>
    </w:p>
  </w:footnote>
  <w:footnote w:type="continuationSeparator" w:id="0">
    <w:p w14:paraId="561F692E" w14:textId="77777777" w:rsidR="008D6CB5" w:rsidRDefault="008D6CB5" w:rsidP="00E3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CBAD3" w14:textId="77777777" w:rsidR="00383EA7" w:rsidRPr="0042292C" w:rsidRDefault="00383EA7" w:rsidP="00AD4220">
    <w:pPr>
      <w:pStyle w:val="NoSpacing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Version 9 dated 06/05/</w:t>
    </w:r>
    <w:r w:rsidRPr="0042292C">
      <w:rPr>
        <w:rFonts w:ascii="Arial" w:hAnsi="Arial" w:cs="Arial"/>
        <w:b/>
        <w:bCs/>
      </w:rPr>
      <w:t>2020</w:t>
    </w:r>
  </w:p>
  <w:p w14:paraId="07A8015B" w14:textId="77777777" w:rsidR="00383EA7" w:rsidRDefault="00383EA7" w:rsidP="00AD42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42pt;height:45pt;visibility:visible" o:bullet="t">
        <v:imagedata r:id="rId1" o:title="hardcover_bullet_black"/>
      </v:shape>
    </w:pict>
  </w:numPicBullet>
  <w:abstractNum w:abstractNumId="0" w15:restartNumberingAfterBreak="0">
    <w:nsid w:val="00ED2780"/>
    <w:multiLevelType w:val="hybridMultilevel"/>
    <w:tmpl w:val="10DE9A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514E"/>
    <w:multiLevelType w:val="hybridMultilevel"/>
    <w:tmpl w:val="B298E662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96321"/>
    <w:multiLevelType w:val="hybridMultilevel"/>
    <w:tmpl w:val="839446EE"/>
    <w:lvl w:ilvl="0" w:tplc="DABAA292">
      <w:start w:val="1"/>
      <w:numFmt w:val="bullet"/>
      <w:lvlText w:val="-"/>
      <w:lvlJc w:val="left"/>
      <w:pPr>
        <w:ind w:left="-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" w15:restartNumberingAfterBreak="0">
    <w:nsid w:val="0B1429EF"/>
    <w:multiLevelType w:val="hybridMultilevel"/>
    <w:tmpl w:val="DB2831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F55A66"/>
    <w:multiLevelType w:val="hybridMultilevel"/>
    <w:tmpl w:val="B2F6FC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DABAA292">
      <w:start w:val="1"/>
      <w:numFmt w:val="bullet"/>
      <w:lvlText w:val="-"/>
      <w:lvlJc w:val="left"/>
      <w:pPr>
        <w:ind w:left="2520" w:hanging="360"/>
      </w:pPr>
      <w:rPr>
        <w:rFonts w:ascii="Arial" w:eastAsiaTheme="minorEastAsia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62147C"/>
    <w:multiLevelType w:val="hybridMultilevel"/>
    <w:tmpl w:val="2F6A4D5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309045E"/>
    <w:multiLevelType w:val="hybridMultilevel"/>
    <w:tmpl w:val="2F206C7C"/>
    <w:lvl w:ilvl="0" w:tplc="3EFE0602">
      <w:start w:val="1"/>
      <w:numFmt w:val="lowerLetter"/>
      <w:pStyle w:val="Heading2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E3338"/>
    <w:multiLevelType w:val="hybridMultilevel"/>
    <w:tmpl w:val="3626E206"/>
    <w:lvl w:ilvl="0" w:tplc="0409000D">
      <w:start w:val="1"/>
      <w:numFmt w:val="bullet"/>
      <w:lvlText w:val=""/>
      <w:lvlJc w:val="left"/>
      <w:pPr>
        <w:ind w:left="1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8" w15:restartNumberingAfterBreak="0">
    <w:nsid w:val="150638C5"/>
    <w:multiLevelType w:val="hybridMultilevel"/>
    <w:tmpl w:val="4C1A0A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F75F7"/>
    <w:multiLevelType w:val="hybridMultilevel"/>
    <w:tmpl w:val="38CC6CD0"/>
    <w:lvl w:ilvl="0" w:tplc="EC96E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8C4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445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E7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25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6E0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29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441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BC04319"/>
    <w:multiLevelType w:val="hybridMultilevel"/>
    <w:tmpl w:val="B0703BF2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C77334"/>
    <w:multiLevelType w:val="hybridMultilevel"/>
    <w:tmpl w:val="214E1C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3A5DF0"/>
    <w:multiLevelType w:val="hybridMultilevel"/>
    <w:tmpl w:val="F4C0F6C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46F7972"/>
    <w:multiLevelType w:val="hybridMultilevel"/>
    <w:tmpl w:val="9F86603E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702102"/>
    <w:multiLevelType w:val="hybridMultilevel"/>
    <w:tmpl w:val="4D24CBFE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905A38"/>
    <w:multiLevelType w:val="hybridMultilevel"/>
    <w:tmpl w:val="E1AAB6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DABAA292">
      <w:start w:val="1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63E4A"/>
    <w:multiLevelType w:val="hybridMultilevel"/>
    <w:tmpl w:val="A5A2E12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50D6F70"/>
    <w:multiLevelType w:val="hybridMultilevel"/>
    <w:tmpl w:val="629EDAE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E83116"/>
    <w:multiLevelType w:val="hybridMultilevel"/>
    <w:tmpl w:val="2C02D04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7B9033E"/>
    <w:multiLevelType w:val="hybridMultilevel"/>
    <w:tmpl w:val="028AAFF2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3834554F"/>
    <w:multiLevelType w:val="hybridMultilevel"/>
    <w:tmpl w:val="FC84FF12"/>
    <w:lvl w:ilvl="0" w:tplc="02BE6D2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9429CA"/>
    <w:multiLevelType w:val="hybridMultilevel"/>
    <w:tmpl w:val="9970D5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DABAA292">
      <w:start w:val="1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46C23"/>
    <w:multiLevelType w:val="hybridMultilevel"/>
    <w:tmpl w:val="984C28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FF6D1F"/>
    <w:multiLevelType w:val="hybridMultilevel"/>
    <w:tmpl w:val="1D1296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76EED"/>
    <w:multiLevelType w:val="hybridMultilevel"/>
    <w:tmpl w:val="3D5661D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0EC509E"/>
    <w:multiLevelType w:val="hybridMultilevel"/>
    <w:tmpl w:val="12163C5C"/>
    <w:lvl w:ilvl="0" w:tplc="0409000D">
      <w:start w:val="1"/>
      <w:numFmt w:val="bullet"/>
      <w:lvlText w:val=""/>
      <w:lvlJc w:val="left"/>
      <w:pPr>
        <w:ind w:left="14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6" w15:restartNumberingAfterBreak="0">
    <w:nsid w:val="415C3B5D"/>
    <w:multiLevelType w:val="hybridMultilevel"/>
    <w:tmpl w:val="4C466BD8"/>
    <w:lvl w:ilvl="0" w:tplc="EC96E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BAA2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DABAA29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Theme="minorEastAsia" w:hAnsi="Arial" w:cs="Arial" w:hint="default"/>
      </w:rPr>
    </w:lvl>
    <w:lvl w:ilvl="3" w:tplc="6A445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E74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25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6E0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129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4415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5551943"/>
    <w:multiLevelType w:val="hybridMultilevel"/>
    <w:tmpl w:val="E5CE98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5DD7F07"/>
    <w:multiLevelType w:val="hybridMultilevel"/>
    <w:tmpl w:val="80E681C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5EF372A"/>
    <w:multiLevelType w:val="hybridMultilevel"/>
    <w:tmpl w:val="1B3C2E6A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490A5126"/>
    <w:multiLevelType w:val="hybridMultilevel"/>
    <w:tmpl w:val="2A3C9D3E"/>
    <w:lvl w:ilvl="0" w:tplc="E4DE977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5D1776"/>
    <w:multiLevelType w:val="hybridMultilevel"/>
    <w:tmpl w:val="3D787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43F02"/>
    <w:multiLevelType w:val="hybridMultilevel"/>
    <w:tmpl w:val="C396DA08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5B3B3DBC"/>
    <w:multiLevelType w:val="hybridMultilevel"/>
    <w:tmpl w:val="34C4BA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0569"/>
    <w:multiLevelType w:val="hybridMultilevel"/>
    <w:tmpl w:val="9F76005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16521EC"/>
    <w:multiLevelType w:val="hybridMultilevel"/>
    <w:tmpl w:val="3836FE60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D561BF"/>
    <w:multiLevelType w:val="hybridMultilevel"/>
    <w:tmpl w:val="6EAE7B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677DE"/>
    <w:multiLevelType w:val="hybridMultilevel"/>
    <w:tmpl w:val="C0E215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A6208A7"/>
    <w:multiLevelType w:val="hybridMultilevel"/>
    <w:tmpl w:val="D4AC70C4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DABAA292">
      <w:start w:val="1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3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563927"/>
    <w:multiLevelType w:val="hybridMultilevel"/>
    <w:tmpl w:val="9B22FD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BB7AF2"/>
    <w:multiLevelType w:val="hybridMultilevel"/>
    <w:tmpl w:val="F4A4EFF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383B77"/>
    <w:multiLevelType w:val="hybridMultilevel"/>
    <w:tmpl w:val="087845C8"/>
    <w:lvl w:ilvl="0" w:tplc="DABAA292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C859C0"/>
    <w:multiLevelType w:val="hybridMultilevel"/>
    <w:tmpl w:val="E2EAC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110DD"/>
    <w:multiLevelType w:val="hybridMultilevel"/>
    <w:tmpl w:val="27F8D8D8"/>
    <w:lvl w:ilvl="0" w:tplc="DABAA292">
      <w:start w:val="1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C7B55BF"/>
    <w:multiLevelType w:val="hybridMultilevel"/>
    <w:tmpl w:val="9D1CC9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936BE"/>
    <w:multiLevelType w:val="hybridMultilevel"/>
    <w:tmpl w:val="C9DA5A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74498E"/>
    <w:multiLevelType w:val="hybridMultilevel"/>
    <w:tmpl w:val="46AA4350"/>
    <w:lvl w:ilvl="0" w:tplc="DABAA292">
      <w:start w:val="1"/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 w15:restartNumberingAfterBreak="0">
    <w:nsid w:val="7F9B263A"/>
    <w:multiLevelType w:val="hybridMultilevel"/>
    <w:tmpl w:val="FFFFFFFF"/>
    <w:styleLink w:val="Image"/>
    <w:lvl w:ilvl="0" w:tplc="773CA610">
      <w:start w:val="1"/>
      <w:numFmt w:val="bullet"/>
      <w:lvlText w:val="•"/>
      <w:lvlPicBulletId w:val="0"/>
      <w:lvlJc w:val="left"/>
      <w:pPr>
        <w:ind w:left="176" w:hanging="1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1" w:tplc="208AAB0E">
      <w:start w:val="1"/>
      <w:numFmt w:val="bullet"/>
      <w:lvlText w:val="•"/>
      <w:lvlPicBulletId w:val="0"/>
      <w:lvlJc w:val="left"/>
      <w:pPr>
        <w:ind w:left="356" w:hanging="1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2" w:tplc="C10ED7CE">
      <w:start w:val="1"/>
      <w:numFmt w:val="bullet"/>
      <w:lvlText w:val="•"/>
      <w:lvlPicBulletId w:val="0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3" w:tplc="BAC21660">
      <w:start w:val="1"/>
      <w:numFmt w:val="bullet"/>
      <w:lvlText w:val="•"/>
      <w:lvlPicBulletId w:val="0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4" w:tplc="E812A546">
      <w:start w:val="1"/>
      <w:numFmt w:val="bullet"/>
      <w:lvlText w:val="•"/>
      <w:lvlPicBulletId w:val="0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5" w:tplc="06F06FA4">
      <w:start w:val="1"/>
      <w:numFmt w:val="bullet"/>
      <w:lvlText w:val="•"/>
      <w:lvlPicBulletId w:val="0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6" w:tplc="7DF45C60">
      <w:start w:val="1"/>
      <w:numFmt w:val="bullet"/>
      <w:lvlText w:val="•"/>
      <w:lvlPicBulletId w:val="0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7" w:tplc="3DD46524">
      <w:start w:val="1"/>
      <w:numFmt w:val="bullet"/>
      <w:lvlText w:val="•"/>
      <w:lvlPicBulletId w:val="0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8" w:tplc="B2607AF8">
      <w:start w:val="1"/>
      <w:numFmt w:val="bullet"/>
      <w:lvlText w:val="•"/>
      <w:lvlPicBulletId w:val="0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</w:abstractNum>
  <w:num w:numId="1">
    <w:abstractNumId w:val="6"/>
  </w:num>
  <w:num w:numId="2">
    <w:abstractNumId w:val="11"/>
  </w:num>
  <w:num w:numId="3">
    <w:abstractNumId w:val="39"/>
  </w:num>
  <w:num w:numId="4">
    <w:abstractNumId w:val="27"/>
  </w:num>
  <w:num w:numId="5">
    <w:abstractNumId w:val="4"/>
  </w:num>
  <w:num w:numId="6">
    <w:abstractNumId w:val="14"/>
  </w:num>
  <w:num w:numId="7">
    <w:abstractNumId w:val="25"/>
  </w:num>
  <w:num w:numId="8">
    <w:abstractNumId w:val="45"/>
  </w:num>
  <w:num w:numId="9">
    <w:abstractNumId w:val="44"/>
  </w:num>
  <w:num w:numId="10">
    <w:abstractNumId w:val="30"/>
  </w:num>
  <w:num w:numId="11">
    <w:abstractNumId w:val="47"/>
  </w:num>
  <w:num w:numId="12">
    <w:abstractNumId w:val="8"/>
  </w:num>
  <w:num w:numId="13">
    <w:abstractNumId w:val="7"/>
  </w:num>
  <w:num w:numId="14">
    <w:abstractNumId w:val="23"/>
  </w:num>
  <w:num w:numId="15">
    <w:abstractNumId w:val="0"/>
  </w:num>
  <w:num w:numId="16">
    <w:abstractNumId w:val="21"/>
  </w:num>
  <w:num w:numId="17">
    <w:abstractNumId w:val="28"/>
  </w:num>
  <w:num w:numId="18">
    <w:abstractNumId w:val="12"/>
  </w:num>
  <w:num w:numId="19">
    <w:abstractNumId w:val="32"/>
  </w:num>
  <w:num w:numId="20">
    <w:abstractNumId w:val="33"/>
  </w:num>
  <w:num w:numId="21">
    <w:abstractNumId w:val="16"/>
  </w:num>
  <w:num w:numId="22">
    <w:abstractNumId w:val="36"/>
  </w:num>
  <w:num w:numId="23">
    <w:abstractNumId w:val="29"/>
  </w:num>
  <w:num w:numId="24">
    <w:abstractNumId w:val="42"/>
  </w:num>
  <w:num w:numId="25">
    <w:abstractNumId w:val="5"/>
  </w:num>
  <w:num w:numId="26">
    <w:abstractNumId w:val="22"/>
  </w:num>
  <w:num w:numId="27">
    <w:abstractNumId w:val="37"/>
  </w:num>
  <w:num w:numId="28">
    <w:abstractNumId w:val="40"/>
  </w:num>
  <w:num w:numId="29">
    <w:abstractNumId w:val="15"/>
  </w:num>
  <w:num w:numId="30">
    <w:abstractNumId w:val="34"/>
  </w:num>
  <w:num w:numId="31">
    <w:abstractNumId w:val="17"/>
  </w:num>
  <w:num w:numId="32">
    <w:abstractNumId w:val="24"/>
  </w:num>
  <w:num w:numId="33">
    <w:abstractNumId w:val="19"/>
  </w:num>
  <w:num w:numId="34">
    <w:abstractNumId w:val="18"/>
  </w:num>
  <w:num w:numId="35">
    <w:abstractNumId w:val="3"/>
  </w:num>
  <w:num w:numId="36">
    <w:abstractNumId w:val="9"/>
  </w:num>
  <w:num w:numId="37">
    <w:abstractNumId w:val="46"/>
  </w:num>
  <w:num w:numId="38">
    <w:abstractNumId w:val="43"/>
  </w:num>
  <w:num w:numId="39">
    <w:abstractNumId w:val="26"/>
  </w:num>
  <w:num w:numId="40">
    <w:abstractNumId w:val="38"/>
  </w:num>
  <w:num w:numId="41">
    <w:abstractNumId w:val="20"/>
  </w:num>
  <w:num w:numId="42">
    <w:abstractNumId w:val="10"/>
  </w:num>
  <w:num w:numId="43">
    <w:abstractNumId w:val="2"/>
  </w:num>
  <w:num w:numId="44">
    <w:abstractNumId w:val="35"/>
  </w:num>
  <w:num w:numId="45">
    <w:abstractNumId w:val="41"/>
  </w:num>
  <w:num w:numId="46">
    <w:abstractNumId w:val="1"/>
  </w:num>
  <w:num w:numId="47">
    <w:abstractNumId w:val="13"/>
  </w:num>
  <w:num w:numId="48">
    <w:abstractNumId w:val="3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7C"/>
    <w:rsid w:val="00002CEE"/>
    <w:rsid w:val="00012992"/>
    <w:rsid w:val="000350F6"/>
    <w:rsid w:val="00042665"/>
    <w:rsid w:val="000642AA"/>
    <w:rsid w:val="000659A1"/>
    <w:rsid w:val="00076C15"/>
    <w:rsid w:val="000A1E92"/>
    <w:rsid w:val="000A7E7A"/>
    <w:rsid w:val="000B442A"/>
    <w:rsid w:val="000C152E"/>
    <w:rsid w:val="000C1B40"/>
    <w:rsid w:val="000C4E1D"/>
    <w:rsid w:val="000C70A0"/>
    <w:rsid w:val="000C70E2"/>
    <w:rsid w:val="000D3DA0"/>
    <w:rsid w:val="000E0CB0"/>
    <w:rsid w:val="000E6DAC"/>
    <w:rsid w:val="000F32A5"/>
    <w:rsid w:val="000F5948"/>
    <w:rsid w:val="00111534"/>
    <w:rsid w:val="00112B3A"/>
    <w:rsid w:val="00112D25"/>
    <w:rsid w:val="001148A9"/>
    <w:rsid w:val="00155AF4"/>
    <w:rsid w:val="00156C0A"/>
    <w:rsid w:val="0016242A"/>
    <w:rsid w:val="001713D6"/>
    <w:rsid w:val="00172357"/>
    <w:rsid w:val="0017312D"/>
    <w:rsid w:val="0017598A"/>
    <w:rsid w:val="00182176"/>
    <w:rsid w:val="001829E8"/>
    <w:rsid w:val="00185423"/>
    <w:rsid w:val="001919CE"/>
    <w:rsid w:val="0019739A"/>
    <w:rsid w:val="001A69A3"/>
    <w:rsid w:val="001B0D73"/>
    <w:rsid w:val="001B501B"/>
    <w:rsid w:val="001B686E"/>
    <w:rsid w:val="001C3A89"/>
    <w:rsid w:val="001C748D"/>
    <w:rsid w:val="001E1C6B"/>
    <w:rsid w:val="001E75C9"/>
    <w:rsid w:val="001F3BFA"/>
    <w:rsid w:val="001F45D7"/>
    <w:rsid w:val="00214111"/>
    <w:rsid w:val="00221A06"/>
    <w:rsid w:val="002234BB"/>
    <w:rsid w:val="00223773"/>
    <w:rsid w:val="002238C3"/>
    <w:rsid w:val="00241C74"/>
    <w:rsid w:val="00245A23"/>
    <w:rsid w:val="00255165"/>
    <w:rsid w:val="00263C14"/>
    <w:rsid w:val="00270E4A"/>
    <w:rsid w:val="002803EE"/>
    <w:rsid w:val="002A0C93"/>
    <w:rsid w:val="002A675C"/>
    <w:rsid w:val="002B70A9"/>
    <w:rsid w:val="002C45FC"/>
    <w:rsid w:val="002C5146"/>
    <w:rsid w:val="002C520B"/>
    <w:rsid w:val="002D0453"/>
    <w:rsid w:val="002D144E"/>
    <w:rsid w:val="002D249E"/>
    <w:rsid w:val="002D4190"/>
    <w:rsid w:val="002D69C6"/>
    <w:rsid w:val="002E2D05"/>
    <w:rsid w:val="002E7A95"/>
    <w:rsid w:val="002E7F2C"/>
    <w:rsid w:val="002F58A5"/>
    <w:rsid w:val="0030018C"/>
    <w:rsid w:val="0033106D"/>
    <w:rsid w:val="00331AFC"/>
    <w:rsid w:val="00332F03"/>
    <w:rsid w:val="0033700D"/>
    <w:rsid w:val="00344F18"/>
    <w:rsid w:val="003473FA"/>
    <w:rsid w:val="00351436"/>
    <w:rsid w:val="00360737"/>
    <w:rsid w:val="00362ADB"/>
    <w:rsid w:val="00367172"/>
    <w:rsid w:val="003802CE"/>
    <w:rsid w:val="00383EA7"/>
    <w:rsid w:val="003841D3"/>
    <w:rsid w:val="00387937"/>
    <w:rsid w:val="003B1847"/>
    <w:rsid w:val="003B683A"/>
    <w:rsid w:val="003C274E"/>
    <w:rsid w:val="003C369F"/>
    <w:rsid w:val="003D1FC1"/>
    <w:rsid w:val="003D4CB2"/>
    <w:rsid w:val="003E0C30"/>
    <w:rsid w:val="003F4652"/>
    <w:rsid w:val="00407FDE"/>
    <w:rsid w:val="00410C02"/>
    <w:rsid w:val="004114D8"/>
    <w:rsid w:val="00412EA2"/>
    <w:rsid w:val="004179F6"/>
    <w:rsid w:val="0042292C"/>
    <w:rsid w:val="00433B52"/>
    <w:rsid w:val="0044524B"/>
    <w:rsid w:val="004453D5"/>
    <w:rsid w:val="00453399"/>
    <w:rsid w:val="004535BA"/>
    <w:rsid w:val="00465AD2"/>
    <w:rsid w:val="00467DA7"/>
    <w:rsid w:val="0047651A"/>
    <w:rsid w:val="00487909"/>
    <w:rsid w:val="0049384B"/>
    <w:rsid w:val="004A4EB8"/>
    <w:rsid w:val="004B28ED"/>
    <w:rsid w:val="004C7522"/>
    <w:rsid w:val="004D74E5"/>
    <w:rsid w:val="004E05A1"/>
    <w:rsid w:val="004E2BA1"/>
    <w:rsid w:val="004E2ED0"/>
    <w:rsid w:val="004F34B8"/>
    <w:rsid w:val="004F688C"/>
    <w:rsid w:val="004F6A4F"/>
    <w:rsid w:val="00501456"/>
    <w:rsid w:val="00511776"/>
    <w:rsid w:val="00522067"/>
    <w:rsid w:val="00527308"/>
    <w:rsid w:val="0053523E"/>
    <w:rsid w:val="00544553"/>
    <w:rsid w:val="0054715A"/>
    <w:rsid w:val="005477F0"/>
    <w:rsid w:val="0055107D"/>
    <w:rsid w:val="00565114"/>
    <w:rsid w:val="0059067E"/>
    <w:rsid w:val="0059318E"/>
    <w:rsid w:val="00593EE0"/>
    <w:rsid w:val="005A156C"/>
    <w:rsid w:val="005B1D20"/>
    <w:rsid w:val="005B3427"/>
    <w:rsid w:val="005C7C2D"/>
    <w:rsid w:val="005D08F6"/>
    <w:rsid w:val="005D133E"/>
    <w:rsid w:val="005F5D50"/>
    <w:rsid w:val="0060303E"/>
    <w:rsid w:val="00606B93"/>
    <w:rsid w:val="0061161B"/>
    <w:rsid w:val="00626214"/>
    <w:rsid w:val="006356C5"/>
    <w:rsid w:val="0064767B"/>
    <w:rsid w:val="0066631C"/>
    <w:rsid w:val="0066684B"/>
    <w:rsid w:val="00666DE3"/>
    <w:rsid w:val="00673689"/>
    <w:rsid w:val="006810AF"/>
    <w:rsid w:val="00690EA4"/>
    <w:rsid w:val="006A1CB4"/>
    <w:rsid w:val="006A5163"/>
    <w:rsid w:val="006A7003"/>
    <w:rsid w:val="006A73F7"/>
    <w:rsid w:val="006B6BCF"/>
    <w:rsid w:val="006C1BD8"/>
    <w:rsid w:val="006E5CC9"/>
    <w:rsid w:val="006F651F"/>
    <w:rsid w:val="007021D8"/>
    <w:rsid w:val="007069B4"/>
    <w:rsid w:val="00716F65"/>
    <w:rsid w:val="0073057F"/>
    <w:rsid w:val="00731206"/>
    <w:rsid w:val="00734C08"/>
    <w:rsid w:val="00734FBC"/>
    <w:rsid w:val="00743D4C"/>
    <w:rsid w:val="00755F45"/>
    <w:rsid w:val="0075663F"/>
    <w:rsid w:val="00756E72"/>
    <w:rsid w:val="00757E69"/>
    <w:rsid w:val="00773252"/>
    <w:rsid w:val="00783B1E"/>
    <w:rsid w:val="00783C43"/>
    <w:rsid w:val="00786DB5"/>
    <w:rsid w:val="0079340A"/>
    <w:rsid w:val="00797643"/>
    <w:rsid w:val="007A138E"/>
    <w:rsid w:val="007A74AE"/>
    <w:rsid w:val="007B173F"/>
    <w:rsid w:val="007B373A"/>
    <w:rsid w:val="007B57FE"/>
    <w:rsid w:val="007B6E20"/>
    <w:rsid w:val="007C05E0"/>
    <w:rsid w:val="007C3B21"/>
    <w:rsid w:val="007C53DD"/>
    <w:rsid w:val="007E1715"/>
    <w:rsid w:val="007E581F"/>
    <w:rsid w:val="007F74BD"/>
    <w:rsid w:val="0080793E"/>
    <w:rsid w:val="00810CFD"/>
    <w:rsid w:val="00824663"/>
    <w:rsid w:val="00827DD3"/>
    <w:rsid w:val="0083534C"/>
    <w:rsid w:val="00837710"/>
    <w:rsid w:val="0083773C"/>
    <w:rsid w:val="008427F9"/>
    <w:rsid w:val="0085336D"/>
    <w:rsid w:val="0086259F"/>
    <w:rsid w:val="0086697F"/>
    <w:rsid w:val="00867B0B"/>
    <w:rsid w:val="008727A4"/>
    <w:rsid w:val="00885BBB"/>
    <w:rsid w:val="008A3297"/>
    <w:rsid w:val="008B2B46"/>
    <w:rsid w:val="008B7611"/>
    <w:rsid w:val="008C29B0"/>
    <w:rsid w:val="008C6974"/>
    <w:rsid w:val="008D55A5"/>
    <w:rsid w:val="008D6CB5"/>
    <w:rsid w:val="008F15BD"/>
    <w:rsid w:val="00903CC6"/>
    <w:rsid w:val="00915CBB"/>
    <w:rsid w:val="00920984"/>
    <w:rsid w:val="0092365A"/>
    <w:rsid w:val="009244D3"/>
    <w:rsid w:val="00934966"/>
    <w:rsid w:val="00945DA9"/>
    <w:rsid w:val="00945FC0"/>
    <w:rsid w:val="00947B7E"/>
    <w:rsid w:val="00953691"/>
    <w:rsid w:val="009562A2"/>
    <w:rsid w:val="00962766"/>
    <w:rsid w:val="00974A72"/>
    <w:rsid w:val="00980753"/>
    <w:rsid w:val="0098283A"/>
    <w:rsid w:val="009874A7"/>
    <w:rsid w:val="00992189"/>
    <w:rsid w:val="00993E2D"/>
    <w:rsid w:val="009A651D"/>
    <w:rsid w:val="009B6163"/>
    <w:rsid w:val="009C4F95"/>
    <w:rsid w:val="009C713E"/>
    <w:rsid w:val="009C7725"/>
    <w:rsid w:val="009D6D6D"/>
    <w:rsid w:val="009E49EF"/>
    <w:rsid w:val="009E6149"/>
    <w:rsid w:val="009F15C2"/>
    <w:rsid w:val="00A138A3"/>
    <w:rsid w:val="00A14BCE"/>
    <w:rsid w:val="00A201A9"/>
    <w:rsid w:val="00A231E5"/>
    <w:rsid w:val="00A276AA"/>
    <w:rsid w:val="00A33749"/>
    <w:rsid w:val="00A41C96"/>
    <w:rsid w:val="00A56BD7"/>
    <w:rsid w:val="00A60E37"/>
    <w:rsid w:val="00A64D6A"/>
    <w:rsid w:val="00A67B95"/>
    <w:rsid w:val="00A71B02"/>
    <w:rsid w:val="00A73419"/>
    <w:rsid w:val="00A81292"/>
    <w:rsid w:val="00A905BF"/>
    <w:rsid w:val="00AA37E7"/>
    <w:rsid w:val="00AB0943"/>
    <w:rsid w:val="00AC4AE1"/>
    <w:rsid w:val="00AC5BBC"/>
    <w:rsid w:val="00AD08B4"/>
    <w:rsid w:val="00AD4220"/>
    <w:rsid w:val="00AE36EC"/>
    <w:rsid w:val="00AF16C8"/>
    <w:rsid w:val="00B03D65"/>
    <w:rsid w:val="00B10078"/>
    <w:rsid w:val="00B108C5"/>
    <w:rsid w:val="00B174AD"/>
    <w:rsid w:val="00B3599D"/>
    <w:rsid w:val="00B40988"/>
    <w:rsid w:val="00B431BD"/>
    <w:rsid w:val="00B43410"/>
    <w:rsid w:val="00B50F72"/>
    <w:rsid w:val="00B54799"/>
    <w:rsid w:val="00B608BC"/>
    <w:rsid w:val="00B62BF9"/>
    <w:rsid w:val="00B82AE6"/>
    <w:rsid w:val="00B90023"/>
    <w:rsid w:val="00B9658F"/>
    <w:rsid w:val="00BA1E07"/>
    <w:rsid w:val="00BA37C4"/>
    <w:rsid w:val="00BB25AC"/>
    <w:rsid w:val="00BB37CC"/>
    <w:rsid w:val="00BB44B9"/>
    <w:rsid w:val="00BC1501"/>
    <w:rsid w:val="00BC3B21"/>
    <w:rsid w:val="00BD1C91"/>
    <w:rsid w:val="00BE03F1"/>
    <w:rsid w:val="00BE06C5"/>
    <w:rsid w:val="00BE7497"/>
    <w:rsid w:val="00C00FF7"/>
    <w:rsid w:val="00C040CC"/>
    <w:rsid w:val="00C0782B"/>
    <w:rsid w:val="00C23130"/>
    <w:rsid w:val="00C27749"/>
    <w:rsid w:val="00C33619"/>
    <w:rsid w:val="00C460DB"/>
    <w:rsid w:val="00C50993"/>
    <w:rsid w:val="00C54A5D"/>
    <w:rsid w:val="00C65D4A"/>
    <w:rsid w:val="00C6639B"/>
    <w:rsid w:val="00C72D2B"/>
    <w:rsid w:val="00C73804"/>
    <w:rsid w:val="00C77EA0"/>
    <w:rsid w:val="00C816EB"/>
    <w:rsid w:val="00C84869"/>
    <w:rsid w:val="00CA57C3"/>
    <w:rsid w:val="00CA6490"/>
    <w:rsid w:val="00CA7666"/>
    <w:rsid w:val="00CB727F"/>
    <w:rsid w:val="00CC010D"/>
    <w:rsid w:val="00CD03A5"/>
    <w:rsid w:val="00CD3D49"/>
    <w:rsid w:val="00CF03A2"/>
    <w:rsid w:val="00CF1380"/>
    <w:rsid w:val="00D0581B"/>
    <w:rsid w:val="00D0739E"/>
    <w:rsid w:val="00D1175A"/>
    <w:rsid w:val="00D1367D"/>
    <w:rsid w:val="00D22A47"/>
    <w:rsid w:val="00D3667C"/>
    <w:rsid w:val="00D506DF"/>
    <w:rsid w:val="00D53A3E"/>
    <w:rsid w:val="00D71AF4"/>
    <w:rsid w:val="00D821CD"/>
    <w:rsid w:val="00D905E4"/>
    <w:rsid w:val="00D91DE4"/>
    <w:rsid w:val="00D9578A"/>
    <w:rsid w:val="00D964BA"/>
    <w:rsid w:val="00DA5ABB"/>
    <w:rsid w:val="00DA684D"/>
    <w:rsid w:val="00DC105A"/>
    <w:rsid w:val="00DC225F"/>
    <w:rsid w:val="00DC2D73"/>
    <w:rsid w:val="00DE6627"/>
    <w:rsid w:val="00E05614"/>
    <w:rsid w:val="00E10B0E"/>
    <w:rsid w:val="00E1110B"/>
    <w:rsid w:val="00E179C8"/>
    <w:rsid w:val="00E17E57"/>
    <w:rsid w:val="00E2056C"/>
    <w:rsid w:val="00E21CE4"/>
    <w:rsid w:val="00E2410D"/>
    <w:rsid w:val="00E2517E"/>
    <w:rsid w:val="00E346B0"/>
    <w:rsid w:val="00E37B5F"/>
    <w:rsid w:val="00E41003"/>
    <w:rsid w:val="00E41FD6"/>
    <w:rsid w:val="00E46320"/>
    <w:rsid w:val="00E52444"/>
    <w:rsid w:val="00E52627"/>
    <w:rsid w:val="00E56628"/>
    <w:rsid w:val="00E63995"/>
    <w:rsid w:val="00E67CDA"/>
    <w:rsid w:val="00E67E22"/>
    <w:rsid w:val="00E73CAB"/>
    <w:rsid w:val="00E76405"/>
    <w:rsid w:val="00E81557"/>
    <w:rsid w:val="00E9323F"/>
    <w:rsid w:val="00E942B1"/>
    <w:rsid w:val="00EB228C"/>
    <w:rsid w:val="00EB5030"/>
    <w:rsid w:val="00EB5311"/>
    <w:rsid w:val="00EC1C9D"/>
    <w:rsid w:val="00EC62A6"/>
    <w:rsid w:val="00EE7564"/>
    <w:rsid w:val="00EF1737"/>
    <w:rsid w:val="00EF3D69"/>
    <w:rsid w:val="00EF4513"/>
    <w:rsid w:val="00EF5632"/>
    <w:rsid w:val="00EF6CDA"/>
    <w:rsid w:val="00EF7772"/>
    <w:rsid w:val="00F04827"/>
    <w:rsid w:val="00F16294"/>
    <w:rsid w:val="00F1763D"/>
    <w:rsid w:val="00F17DF1"/>
    <w:rsid w:val="00F2077D"/>
    <w:rsid w:val="00F22321"/>
    <w:rsid w:val="00F266BF"/>
    <w:rsid w:val="00F43C67"/>
    <w:rsid w:val="00F463E0"/>
    <w:rsid w:val="00F53652"/>
    <w:rsid w:val="00F603EF"/>
    <w:rsid w:val="00F64F5A"/>
    <w:rsid w:val="00F666AF"/>
    <w:rsid w:val="00F81482"/>
    <w:rsid w:val="00F8210B"/>
    <w:rsid w:val="00F91881"/>
    <w:rsid w:val="00F948BD"/>
    <w:rsid w:val="00F978EF"/>
    <w:rsid w:val="00FB48A8"/>
    <w:rsid w:val="00FB6B8B"/>
    <w:rsid w:val="00FC0641"/>
    <w:rsid w:val="00FC70FE"/>
    <w:rsid w:val="00FD0435"/>
    <w:rsid w:val="00FD4090"/>
    <w:rsid w:val="00FD5B70"/>
    <w:rsid w:val="00FE4299"/>
    <w:rsid w:val="00FE7DDE"/>
    <w:rsid w:val="00FF0A32"/>
    <w:rsid w:val="00FF4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7D8332"/>
  <w15:docId w15:val="{D33C0764-961D-4FE0-94D9-260039B3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DDE"/>
    <w:rPr>
      <w:lang w:val="en-GB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85BBB"/>
    <w:pPr>
      <w:numPr>
        <w:numId w:val="10"/>
      </w:numPr>
      <w:jc w:val="both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885BBB"/>
    <w:pPr>
      <w:numPr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6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667C"/>
    <w:pPr>
      <w:spacing w:after="0" w:line="240" w:lineRule="auto"/>
    </w:pPr>
    <w:rPr>
      <w:rFonts w:ascii="Tahoma" w:hAnsi="Tahoma" w:cs="Tahoma"/>
      <w:sz w:val="16"/>
      <w:szCs w:val="23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7C"/>
    <w:rPr>
      <w:rFonts w:ascii="Tahoma" w:hAnsi="Tahoma" w:cs="Tahoma"/>
      <w:sz w:val="16"/>
      <w:szCs w:val="23"/>
    </w:rPr>
  </w:style>
  <w:style w:type="paragraph" w:styleId="Header">
    <w:name w:val="header"/>
    <w:basedOn w:val="Normal"/>
    <w:link w:val="HeaderChar"/>
    <w:uiPriority w:val="99"/>
    <w:unhideWhenUsed/>
    <w:rsid w:val="00E37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B5F"/>
  </w:style>
  <w:style w:type="paragraph" w:styleId="Footer">
    <w:name w:val="footer"/>
    <w:basedOn w:val="Normal"/>
    <w:link w:val="FooterChar"/>
    <w:uiPriority w:val="99"/>
    <w:unhideWhenUsed/>
    <w:rsid w:val="00E37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B5F"/>
  </w:style>
  <w:style w:type="table" w:styleId="TableGrid">
    <w:name w:val="Table Grid"/>
    <w:basedOn w:val="TableNormal"/>
    <w:uiPriority w:val="59"/>
    <w:rsid w:val="00956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36073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3D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7F2C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C3A89"/>
    <w:rPr>
      <w:color w:val="808080"/>
    </w:rPr>
  </w:style>
  <w:style w:type="paragraph" w:styleId="Revision">
    <w:name w:val="Revision"/>
    <w:hidden/>
    <w:uiPriority w:val="99"/>
    <w:semiHidden/>
    <w:rsid w:val="00B62BF9"/>
    <w:pPr>
      <w:spacing w:after="0" w:line="240" w:lineRule="auto"/>
    </w:pPr>
  </w:style>
  <w:style w:type="paragraph" w:customStyle="1" w:styleId="Default">
    <w:name w:val="Default"/>
    <w:rsid w:val="00C46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">
    <w:name w:val="Body"/>
    <w:rsid w:val="00D90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Cs w:val="22"/>
      <w:bdr w:val="nil"/>
    </w:rPr>
  </w:style>
  <w:style w:type="numbering" w:customStyle="1" w:styleId="Image">
    <w:name w:val="Image"/>
    <w:rsid w:val="00D905E4"/>
    <w:pPr>
      <w:numPr>
        <w:numId w:val="11"/>
      </w:numPr>
    </w:pPr>
  </w:style>
  <w:style w:type="paragraph" w:customStyle="1" w:styleId="TableStyle2">
    <w:name w:val="Table Style 2"/>
    <w:rsid w:val="00D905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5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52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F465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6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652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A41C96"/>
    <w:rPr>
      <w:b/>
      <w:bCs/>
    </w:rPr>
  </w:style>
  <w:style w:type="paragraph" w:styleId="NoSpacing">
    <w:name w:val="No Spacing"/>
    <w:uiPriority w:val="1"/>
    <w:qFormat/>
    <w:rsid w:val="00A276A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85BBB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85BBB"/>
    <w:rPr>
      <w:rFonts w:ascii="Arial" w:hAnsi="Arial" w:cs="Arial"/>
      <w:b/>
      <w:bCs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C1BD8"/>
    <w:pPr>
      <w:keepNext/>
      <w:keepLines/>
      <w:numPr>
        <w:numId w:val="0"/>
      </w:numPr>
      <w:spacing w:before="240"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C1BD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C1BD8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AD42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GB"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5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1161/CIRCULATIONAHA.120.0474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mcrit.org/ibcc/covid19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dsnet.org/files/ventilator_protocol_2008-0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pps.who.int/iris/handle/10665/33089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spniconline.org/Media/Files/2020-ESPNIC-PEMVECCCOVID-19-practice-recommendation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A83D-5E0C-460A-AC44-AF00A619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Dr.Mimi</dc:creator>
  <cp:lastModifiedBy>Tshokey Tshokey</cp:lastModifiedBy>
  <cp:revision>3</cp:revision>
  <dcterms:created xsi:type="dcterms:W3CDTF">2020-05-20T03:17:00Z</dcterms:created>
  <dcterms:modified xsi:type="dcterms:W3CDTF">2020-05-20T03:18:00Z</dcterms:modified>
</cp:coreProperties>
</file>